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C23" w:rsidRPr="00971A0D" w:rsidRDefault="00EE6C23" w:rsidP="00EE6C23">
      <w:pPr>
        <w:spacing w:after="0" w:line="240" w:lineRule="auto"/>
        <w:jc w:val="center"/>
        <w:rPr>
          <w:rFonts w:ascii="Times New Roman" w:eastAsiaTheme="minorHAnsi" w:hAnsi="Times New Roman" w:cs="Times New Roman"/>
          <w:b/>
          <w:sz w:val="24"/>
          <w:szCs w:val="24"/>
          <w:lang w:eastAsia="en-US"/>
        </w:rPr>
      </w:pPr>
      <w:bookmarkStart w:id="0" w:name="_GoBack"/>
      <w:bookmarkEnd w:id="0"/>
    </w:p>
    <w:p w:rsidR="00971A0D" w:rsidRDefault="00016E1B" w:rsidP="00016E1B">
      <w:pPr>
        <w:spacing w:after="0" w:line="240" w:lineRule="auto"/>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noProof/>
          <w:sz w:val="24"/>
          <w:szCs w:val="24"/>
        </w:rPr>
        <w:drawing>
          <wp:inline distT="0" distB="0" distL="0" distR="0">
            <wp:extent cx="6009586" cy="8557260"/>
            <wp:effectExtent l="0" t="0" r="0" b="0"/>
            <wp:docPr id="1" name="Рисунок 1" descr="C:\Users\096B~1\AppData\Local\Temp\Rar$DI09.109\8,10  оплата труда 1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6B~1\AppData\Local\Temp\Rar$DI09.109\8,10  оплата труда 1л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9586" cy="8557260"/>
                    </a:xfrm>
                    <a:prstGeom prst="rect">
                      <a:avLst/>
                    </a:prstGeom>
                    <a:noFill/>
                    <a:ln>
                      <a:noFill/>
                    </a:ln>
                  </pic:spPr>
                </pic:pic>
              </a:graphicData>
            </a:graphic>
          </wp:inline>
        </w:drawing>
      </w:r>
      <w:r w:rsidRPr="00016E1B">
        <w:rPr>
          <w:rFonts w:ascii="Times New Roman" w:eastAsiaTheme="minorHAnsi" w:hAnsi="Times New Roman" w:cs="Times New Roman"/>
          <w:b/>
          <w:sz w:val="24"/>
          <w:szCs w:val="24"/>
          <w:lang w:eastAsia="en-US"/>
        </w:rPr>
        <w:t xml:space="preserve"> </w:t>
      </w:r>
    </w:p>
    <w:p w:rsidR="00016E1B" w:rsidRDefault="00016E1B" w:rsidP="00016E1B">
      <w:pPr>
        <w:spacing w:after="0" w:line="240" w:lineRule="auto"/>
        <w:jc w:val="center"/>
        <w:rPr>
          <w:rFonts w:ascii="Times New Roman" w:eastAsiaTheme="minorHAnsi" w:hAnsi="Times New Roman" w:cs="Times New Roman"/>
          <w:b/>
          <w:sz w:val="24"/>
          <w:szCs w:val="24"/>
          <w:lang w:eastAsia="en-US"/>
        </w:rPr>
      </w:pPr>
    </w:p>
    <w:p w:rsidR="00016E1B" w:rsidRDefault="00016E1B" w:rsidP="00016E1B">
      <w:pPr>
        <w:spacing w:after="0" w:line="240" w:lineRule="auto"/>
        <w:jc w:val="center"/>
        <w:rPr>
          <w:rFonts w:ascii="Times New Roman" w:eastAsiaTheme="minorHAnsi" w:hAnsi="Times New Roman" w:cs="Times New Roman"/>
          <w:b/>
          <w:sz w:val="24"/>
          <w:szCs w:val="24"/>
          <w:lang w:eastAsia="en-US"/>
        </w:rPr>
      </w:pPr>
    </w:p>
    <w:p w:rsidR="00016E1B" w:rsidRDefault="00016E1B" w:rsidP="00016E1B">
      <w:pPr>
        <w:spacing w:after="0" w:line="240" w:lineRule="auto"/>
        <w:jc w:val="center"/>
        <w:rPr>
          <w:rFonts w:ascii="Times New Roman" w:hAnsi="Times New Roman" w:cs="Times New Roman"/>
          <w:sz w:val="24"/>
        </w:rPr>
      </w:pPr>
    </w:p>
    <w:p w:rsidR="001514DB" w:rsidRPr="00016E1B" w:rsidRDefault="00971A0D" w:rsidP="00016E1B">
      <w:pPr>
        <w:ind w:left="360"/>
        <w:rPr>
          <w:rFonts w:ascii="Times New Roman" w:hAnsi="Times New Roman" w:cs="Times New Roman"/>
          <w:sz w:val="24"/>
        </w:rPr>
      </w:pPr>
      <w:r w:rsidRPr="00971A0D">
        <w:rPr>
          <w:rFonts w:ascii="Times New Roman" w:hAnsi="Times New Roman" w:cs="Times New Roman"/>
          <w:i/>
          <w:sz w:val="24"/>
        </w:rPr>
        <w:lastRenderedPageBreak/>
        <w:t>тарифная ставка</w:t>
      </w:r>
      <w:r>
        <w:rPr>
          <w:rFonts w:ascii="Times New Roman" w:hAnsi="Times New Roman" w:cs="Times New Roman"/>
          <w:sz w:val="24"/>
        </w:rPr>
        <w:t xml:space="preserve"> – фиксированный </w:t>
      </w:r>
      <w:proofErr w:type="gramStart"/>
      <w:r>
        <w:rPr>
          <w:rFonts w:ascii="Times New Roman" w:hAnsi="Times New Roman" w:cs="Times New Roman"/>
          <w:sz w:val="24"/>
        </w:rPr>
        <w:t>размер оплаты труда</w:t>
      </w:r>
      <w:proofErr w:type="gramEnd"/>
      <w:r>
        <w:rPr>
          <w:rFonts w:ascii="Times New Roman" w:hAnsi="Times New Roman" w:cs="Times New Roman"/>
          <w:sz w:val="24"/>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4B6F7E" w:rsidRPr="00455184" w:rsidRDefault="00BB7850">
      <w:pPr>
        <w:rPr>
          <w:rFonts w:ascii="Times New Roman" w:hAnsi="Times New Roman" w:cs="Times New Roman"/>
          <w:sz w:val="24"/>
          <w:szCs w:val="24"/>
        </w:rPr>
      </w:pPr>
      <w:r>
        <w:rPr>
          <w:rFonts w:ascii="Times New Roman" w:hAnsi="Times New Roman" w:cs="Times New Roman"/>
          <w:i/>
          <w:sz w:val="24"/>
          <w:szCs w:val="24"/>
        </w:rPr>
        <w:t xml:space="preserve">         </w:t>
      </w:r>
      <w:r w:rsidR="00316C20" w:rsidRPr="00455184">
        <w:rPr>
          <w:rFonts w:ascii="Times New Roman" w:hAnsi="Times New Roman" w:cs="Times New Roman"/>
          <w:i/>
          <w:sz w:val="24"/>
          <w:szCs w:val="24"/>
        </w:rPr>
        <w:t>з</w:t>
      </w:r>
      <w:r w:rsidR="004B6F7E" w:rsidRPr="00455184">
        <w:rPr>
          <w:rFonts w:ascii="Times New Roman" w:hAnsi="Times New Roman" w:cs="Times New Roman"/>
          <w:i/>
          <w:sz w:val="24"/>
          <w:szCs w:val="24"/>
        </w:rPr>
        <w:t>аработная плата</w:t>
      </w:r>
      <w:r w:rsidR="004B6F7E" w:rsidRPr="00455184">
        <w:rPr>
          <w:rFonts w:ascii="Times New Roman" w:hAnsi="Times New Roman" w:cs="Times New Roman"/>
          <w:sz w:val="24"/>
          <w:szCs w:val="24"/>
        </w:rPr>
        <w:t xml:space="preserve"> (оплата труда работника) – вознаграждение за труд в за</w:t>
      </w:r>
      <w:r w:rsidR="00455184" w:rsidRPr="00455184">
        <w:rPr>
          <w:rFonts w:ascii="Times New Roman" w:hAnsi="Times New Roman" w:cs="Times New Roman"/>
          <w:sz w:val="24"/>
          <w:szCs w:val="24"/>
        </w:rPr>
        <w:t>в</w:t>
      </w:r>
      <w:r w:rsidR="004B6F7E" w:rsidRPr="00455184">
        <w:rPr>
          <w:rFonts w:ascii="Times New Roman" w:hAnsi="Times New Roman" w:cs="Times New Roman"/>
          <w:sz w:val="24"/>
          <w:szCs w:val="24"/>
        </w:rPr>
        <w:t>исимости от квалификации работника, сложности количества, качества и условий выполняемой работы, а также компенсацио</w:t>
      </w:r>
      <w:r w:rsidR="00455184" w:rsidRPr="00455184">
        <w:rPr>
          <w:rFonts w:ascii="Times New Roman" w:hAnsi="Times New Roman" w:cs="Times New Roman"/>
          <w:sz w:val="24"/>
          <w:szCs w:val="24"/>
        </w:rPr>
        <w:t>нные</w:t>
      </w:r>
      <w:r w:rsidR="004B6F7E" w:rsidRPr="00455184">
        <w:rPr>
          <w:rFonts w:ascii="Times New Roman" w:hAnsi="Times New Roman" w:cs="Times New Roman"/>
          <w:sz w:val="24"/>
          <w:szCs w:val="24"/>
        </w:rPr>
        <w:t xml:space="preserve"> и</w:t>
      </w:r>
      <w:r w:rsidR="00455184" w:rsidRPr="00455184">
        <w:rPr>
          <w:rFonts w:ascii="Times New Roman" w:hAnsi="Times New Roman" w:cs="Times New Roman"/>
          <w:sz w:val="24"/>
          <w:szCs w:val="24"/>
        </w:rPr>
        <w:t xml:space="preserve"> стимулир</w:t>
      </w:r>
      <w:r w:rsidR="004B6F7E" w:rsidRPr="00455184">
        <w:rPr>
          <w:rFonts w:ascii="Times New Roman" w:hAnsi="Times New Roman" w:cs="Times New Roman"/>
          <w:sz w:val="24"/>
          <w:szCs w:val="24"/>
        </w:rPr>
        <w:t>ующие выплаты.</w:t>
      </w:r>
    </w:p>
    <w:p w:rsidR="00A71D25" w:rsidRPr="00873905" w:rsidRDefault="00A71D25" w:rsidP="00A71D25">
      <w:pPr>
        <w:pStyle w:val="21"/>
        <w:spacing w:after="0" w:line="240" w:lineRule="auto"/>
        <w:ind w:left="0" w:firstLine="709"/>
        <w:jc w:val="both"/>
      </w:pPr>
      <w:r w:rsidRPr="00873905">
        <w:rPr>
          <w:i/>
        </w:rPr>
        <w:t>выплаты компенсационного характера</w:t>
      </w:r>
      <w:r w:rsidRPr="00873905">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71D25" w:rsidRPr="00971A0D" w:rsidRDefault="00A71D25" w:rsidP="00A71D25">
      <w:pPr>
        <w:ind w:firstLine="709"/>
        <w:jc w:val="both"/>
        <w:rPr>
          <w:rFonts w:ascii="Times New Roman" w:hAnsi="Times New Roman" w:cs="Times New Roman"/>
          <w:sz w:val="24"/>
          <w:szCs w:val="24"/>
        </w:rPr>
      </w:pPr>
      <w:r w:rsidRPr="00971A0D">
        <w:rPr>
          <w:rFonts w:ascii="Times New Roman" w:hAnsi="Times New Roman" w:cs="Times New Roman"/>
          <w:i/>
          <w:sz w:val="24"/>
          <w:szCs w:val="24"/>
        </w:rPr>
        <w:t>выплаты стимулирующего характера</w:t>
      </w:r>
      <w:r w:rsidRPr="00971A0D">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A71D25" w:rsidRPr="00971A0D" w:rsidRDefault="00A71D25" w:rsidP="00A71D25">
      <w:pPr>
        <w:ind w:firstLine="709"/>
        <w:jc w:val="both"/>
        <w:rPr>
          <w:rFonts w:ascii="Times New Roman" w:hAnsi="Times New Roman" w:cs="Times New Roman"/>
          <w:sz w:val="24"/>
          <w:szCs w:val="24"/>
        </w:rPr>
      </w:pPr>
      <w:r w:rsidRPr="00971A0D">
        <w:rPr>
          <w:rFonts w:ascii="Times New Roman" w:hAnsi="Times New Roman" w:cs="Times New Roman"/>
          <w:i/>
          <w:sz w:val="24"/>
          <w:szCs w:val="24"/>
        </w:rPr>
        <w:t>выплаты социального характера</w:t>
      </w:r>
      <w:r w:rsidRPr="00971A0D">
        <w:rPr>
          <w:rFonts w:ascii="Times New Roman" w:hAnsi="Times New Roman" w:cs="Times New Roman"/>
          <w:sz w:val="24"/>
          <w:szCs w:val="24"/>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A71D25" w:rsidRPr="00971A0D" w:rsidRDefault="00A71D25" w:rsidP="00A71D25">
      <w:pPr>
        <w:pStyle w:val="1"/>
        <w:numPr>
          <w:ilvl w:val="1"/>
          <w:numId w:val="1"/>
        </w:numPr>
        <w:ind w:left="0" w:firstLine="709"/>
        <w:rPr>
          <w:sz w:val="24"/>
          <w:szCs w:val="24"/>
        </w:rPr>
      </w:pPr>
      <w:r w:rsidRPr="00971A0D">
        <w:rPr>
          <w:sz w:val="24"/>
          <w:szCs w:val="24"/>
        </w:rPr>
        <w:t xml:space="preserve">Заработная плата (оплата труда) работников МАДОУ «Детский сад № 93» определяется исходя </w:t>
      </w:r>
      <w:proofErr w:type="gramStart"/>
      <w:r w:rsidRPr="00971A0D">
        <w:rPr>
          <w:sz w:val="24"/>
          <w:szCs w:val="24"/>
        </w:rPr>
        <w:t>из</w:t>
      </w:r>
      <w:proofErr w:type="gramEnd"/>
      <w:r w:rsidRPr="00971A0D">
        <w:rPr>
          <w:sz w:val="24"/>
          <w:szCs w:val="24"/>
        </w:rPr>
        <w:t>:</w:t>
      </w:r>
    </w:p>
    <w:p w:rsidR="00A71D25" w:rsidRPr="00971A0D" w:rsidRDefault="00A71D25" w:rsidP="00A71D25">
      <w:pPr>
        <w:pStyle w:val="1"/>
        <w:ind w:firstLine="709"/>
        <w:rPr>
          <w:sz w:val="24"/>
          <w:szCs w:val="24"/>
        </w:rPr>
      </w:pPr>
      <w:r w:rsidRPr="00971A0D">
        <w:rPr>
          <w:sz w:val="24"/>
          <w:szCs w:val="24"/>
        </w:rPr>
        <w:t>должностных окладов;</w:t>
      </w:r>
    </w:p>
    <w:p w:rsidR="00A71D25" w:rsidRPr="00971A0D" w:rsidRDefault="00A71D25" w:rsidP="00A71D25">
      <w:pPr>
        <w:pStyle w:val="1"/>
        <w:ind w:firstLine="709"/>
        <w:rPr>
          <w:sz w:val="24"/>
          <w:szCs w:val="24"/>
        </w:rPr>
      </w:pPr>
      <w:r w:rsidRPr="00971A0D">
        <w:rPr>
          <w:sz w:val="24"/>
          <w:szCs w:val="24"/>
        </w:rPr>
        <w:t>выплат компенсационного характера;</w:t>
      </w:r>
    </w:p>
    <w:p w:rsidR="00A71D25" w:rsidRPr="00971A0D" w:rsidRDefault="00A71D25" w:rsidP="00A71D25">
      <w:pPr>
        <w:pStyle w:val="1"/>
        <w:ind w:firstLine="709"/>
        <w:rPr>
          <w:sz w:val="24"/>
          <w:szCs w:val="24"/>
        </w:rPr>
      </w:pPr>
      <w:r w:rsidRPr="00971A0D">
        <w:rPr>
          <w:sz w:val="24"/>
          <w:szCs w:val="24"/>
        </w:rPr>
        <w:t>выплат стимулирующего характера.</w:t>
      </w:r>
    </w:p>
    <w:p w:rsidR="00A71D25" w:rsidRDefault="00A71D25" w:rsidP="00A71D25">
      <w:pPr>
        <w:pStyle w:val="1"/>
        <w:numPr>
          <w:ilvl w:val="0"/>
          <w:numId w:val="1"/>
        </w:numPr>
        <w:jc w:val="center"/>
        <w:rPr>
          <w:b/>
          <w:sz w:val="24"/>
          <w:szCs w:val="24"/>
        </w:rPr>
      </w:pPr>
      <w:r>
        <w:rPr>
          <w:b/>
          <w:sz w:val="24"/>
          <w:szCs w:val="24"/>
        </w:rPr>
        <w:t xml:space="preserve">Порядок формирования базовых окладов работников </w:t>
      </w:r>
    </w:p>
    <w:p w:rsidR="00A71D25" w:rsidRDefault="00A71D25" w:rsidP="00A71D25">
      <w:pPr>
        <w:pStyle w:val="1"/>
        <w:numPr>
          <w:ilvl w:val="1"/>
          <w:numId w:val="1"/>
        </w:numPr>
        <w:ind w:left="0" w:firstLine="709"/>
        <w:rPr>
          <w:sz w:val="24"/>
          <w:szCs w:val="24"/>
        </w:rPr>
      </w:pPr>
      <w:r>
        <w:rPr>
          <w:sz w:val="24"/>
          <w:szCs w:val="24"/>
        </w:rPr>
        <w:t>Базовые оклады работников МАДОУ «Детский сад № 93» устанавливаются согласно требованиям к уровню образования в соответствии с таблицей 1, 2, 3, 4.</w:t>
      </w:r>
    </w:p>
    <w:p w:rsidR="00A71D25" w:rsidRPr="00BB7850" w:rsidRDefault="00A71D25" w:rsidP="00A71D25">
      <w:pPr>
        <w:ind w:firstLine="851"/>
        <w:jc w:val="both"/>
        <w:rPr>
          <w:rFonts w:ascii="Times New Roman" w:hAnsi="Times New Roman" w:cs="Times New Roman"/>
          <w:b/>
          <w:i/>
          <w:sz w:val="28"/>
          <w:szCs w:val="24"/>
        </w:rPr>
      </w:pPr>
      <w:r w:rsidRPr="00BB7850">
        <w:rPr>
          <w:rFonts w:ascii="Times New Roman" w:hAnsi="Times New Roman" w:cs="Times New Roman"/>
          <w:b/>
          <w:i/>
          <w:sz w:val="24"/>
        </w:rPr>
        <w:t>Таблица 1</w:t>
      </w:r>
      <w:r w:rsidRPr="00BB7850">
        <w:rPr>
          <w:rFonts w:ascii="Times New Roman" w:hAnsi="Times New Roman" w:cs="Times New Roman"/>
          <w:sz w:val="24"/>
        </w:rPr>
        <w:t xml:space="preserve"> - </w:t>
      </w:r>
      <w:r w:rsidRPr="00BB7850">
        <w:rPr>
          <w:rFonts w:ascii="Times New Roman" w:hAnsi="Times New Roman" w:cs="Times New Roman"/>
          <w:b/>
          <w:i/>
          <w:sz w:val="24"/>
        </w:rPr>
        <w:t>Основания для установления работникам МАДОУ «Детский сад № 93» базовых окладов</w:t>
      </w:r>
    </w:p>
    <w:tbl>
      <w:tblPr>
        <w:tblW w:w="488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9196"/>
      </w:tblGrid>
      <w:tr w:rsidR="00A71D25" w:rsidRPr="00BB7850" w:rsidTr="00A71D25">
        <w:trPr>
          <w:trHeight w:val="20"/>
        </w:trPr>
        <w:tc>
          <w:tcPr>
            <w:tcW w:w="481" w:type="pct"/>
            <w:tcBorders>
              <w:top w:val="single" w:sz="4" w:space="0" w:color="auto"/>
              <w:left w:val="single" w:sz="4" w:space="0" w:color="auto"/>
              <w:bottom w:val="single" w:sz="4" w:space="0" w:color="auto"/>
              <w:right w:val="single" w:sz="4" w:space="0" w:color="auto"/>
            </w:tcBorders>
            <w:vAlign w:val="center"/>
          </w:tcPr>
          <w:p w:rsidR="00A71D25" w:rsidRPr="00BB7850" w:rsidRDefault="00A71D25">
            <w:pPr>
              <w:jc w:val="center"/>
              <w:rPr>
                <w:rFonts w:ascii="Times New Roman" w:hAnsi="Times New Roman" w:cs="Times New Roman"/>
                <w:sz w:val="28"/>
                <w:szCs w:val="24"/>
              </w:rPr>
            </w:pPr>
          </w:p>
        </w:tc>
        <w:tc>
          <w:tcPr>
            <w:tcW w:w="4519" w:type="pct"/>
            <w:tcBorders>
              <w:top w:val="single" w:sz="4" w:space="0" w:color="auto"/>
              <w:left w:val="single" w:sz="4" w:space="0" w:color="auto"/>
              <w:bottom w:val="single" w:sz="4" w:space="0" w:color="auto"/>
              <w:right w:val="single" w:sz="4" w:space="0" w:color="auto"/>
            </w:tcBorders>
            <w:vAlign w:val="center"/>
            <w:hideMark/>
          </w:tcPr>
          <w:p w:rsidR="00A71D25" w:rsidRPr="00BB7850" w:rsidRDefault="00A71D25">
            <w:pPr>
              <w:jc w:val="center"/>
              <w:rPr>
                <w:rFonts w:ascii="Times New Roman" w:hAnsi="Times New Roman" w:cs="Times New Roman"/>
                <w:sz w:val="28"/>
                <w:szCs w:val="24"/>
              </w:rPr>
            </w:pPr>
            <w:r w:rsidRPr="00BB7850">
              <w:rPr>
                <w:rFonts w:ascii="Times New Roman" w:hAnsi="Times New Roman" w:cs="Times New Roman"/>
                <w:sz w:val="24"/>
              </w:rPr>
              <w:t>Уровень образования, необходимый для замещения соответствующей должности</w:t>
            </w:r>
          </w:p>
        </w:tc>
      </w:tr>
      <w:tr w:rsidR="00A71D25" w:rsidRPr="00BB7850" w:rsidTr="00A71D25">
        <w:trPr>
          <w:trHeight w:val="20"/>
        </w:trPr>
        <w:tc>
          <w:tcPr>
            <w:tcW w:w="481" w:type="pct"/>
            <w:tcBorders>
              <w:top w:val="single" w:sz="4" w:space="0" w:color="auto"/>
              <w:left w:val="single" w:sz="4" w:space="0" w:color="auto"/>
              <w:bottom w:val="single" w:sz="4" w:space="0" w:color="auto"/>
              <w:right w:val="single" w:sz="4" w:space="0" w:color="auto"/>
            </w:tcBorders>
            <w:vAlign w:val="center"/>
            <w:hideMark/>
          </w:tcPr>
          <w:p w:rsidR="00A71D25" w:rsidRPr="00BB7850" w:rsidRDefault="00A71D25">
            <w:pPr>
              <w:jc w:val="center"/>
              <w:rPr>
                <w:rFonts w:ascii="Times New Roman" w:hAnsi="Times New Roman" w:cs="Times New Roman"/>
                <w:sz w:val="28"/>
                <w:szCs w:val="24"/>
              </w:rPr>
            </w:pPr>
            <w:r w:rsidRPr="00BB7850">
              <w:rPr>
                <w:rFonts w:ascii="Times New Roman" w:hAnsi="Times New Roman" w:cs="Times New Roman"/>
                <w:sz w:val="24"/>
              </w:rPr>
              <w:t>1</w:t>
            </w:r>
          </w:p>
        </w:tc>
        <w:tc>
          <w:tcPr>
            <w:tcW w:w="4519" w:type="pct"/>
            <w:tcBorders>
              <w:top w:val="single" w:sz="4" w:space="0" w:color="auto"/>
              <w:left w:val="single" w:sz="4" w:space="0" w:color="auto"/>
              <w:bottom w:val="single" w:sz="4" w:space="0" w:color="auto"/>
              <w:right w:val="single" w:sz="4" w:space="0" w:color="auto"/>
            </w:tcBorders>
            <w:vAlign w:val="bottom"/>
            <w:hideMark/>
          </w:tcPr>
          <w:p w:rsidR="00A71D25" w:rsidRPr="00BB7850" w:rsidRDefault="00A71D25">
            <w:pPr>
              <w:rPr>
                <w:rFonts w:ascii="Times New Roman" w:hAnsi="Times New Roman" w:cs="Times New Roman"/>
                <w:sz w:val="28"/>
                <w:szCs w:val="24"/>
              </w:rPr>
            </w:pPr>
            <w:r w:rsidRPr="00BB7850">
              <w:rPr>
                <w:rFonts w:ascii="Times New Roman" w:hAnsi="Times New Roman" w:cs="Times New Roman"/>
                <w:sz w:val="24"/>
              </w:rPr>
              <w:t>Основное общее образование, среднее (полное) общее образование</w:t>
            </w:r>
          </w:p>
        </w:tc>
      </w:tr>
      <w:tr w:rsidR="00A71D25" w:rsidRPr="00BB7850" w:rsidTr="00A71D25">
        <w:trPr>
          <w:trHeight w:val="20"/>
        </w:trPr>
        <w:tc>
          <w:tcPr>
            <w:tcW w:w="481" w:type="pct"/>
            <w:tcBorders>
              <w:top w:val="single" w:sz="4" w:space="0" w:color="auto"/>
              <w:left w:val="single" w:sz="4" w:space="0" w:color="auto"/>
              <w:bottom w:val="single" w:sz="4" w:space="0" w:color="auto"/>
              <w:right w:val="single" w:sz="4" w:space="0" w:color="auto"/>
            </w:tcBorders>
            <w:vAlign w:val="center"/>
            <w:hideMark/>
          </w:tcPr>
          <w:p w:rsidR="00A71D25" w:rsidRPr="00BB7850" w:rsidRDefault="00A71D25">
            <w:pPr>
              <w:jc w:val="center"/>
              <w:rPr>
                <w:rFonts w:ascii="Times New Roman" w:hAnsi="Times New Roman" w:cs="Times New Roman"/>
                <w:sz w:val="28"/>
                <w:szCs w:val="24"/>
                <w:lang w:val="en-US"/>
              </w:rPr>
            </w:pPr>
            <w:r w:rsidRPr="00BB7850">
              <w:rPr>
                <w:rFonts w:ascii="Times New Roman" w:hAnsi="Times New Roman" w:cs="Times New Roman"/>
                <w:sz w:val="24"/>
                <w:lang w:val="en-US"/>
              </w:rPr>
              <w:t>2</w:t>
            </w:r>
          </w:p>
        </w:tc>
        <w:tc>
          <w:tcPr>
            <w:tcW w:w="4519" w:type="pct"/>
            <w:tcBorders>
              <w:top w:val="single" w:sz="4" w:space="0" w:color="auto"/>
              <w:left w:val="single" w:sz="4" w:space="0" w:color="auto"/>
              <w:bottom w:val="single" w:sz="4" w:space="0" w:color="auto"/>
              <w:right w:val="single" w:sz="4" w:space="0" w:color="auto"/>
            </w:tcBorders>
            <w:vAlign w:val="bottom"/>
            <w:hideMark/>
          </w:tcPr>
          <w:p w:rsidR="00A71D25" w:rsidRPr="00BB7850" w:rsidRDefault="00A71D25">
            <w:pPr>
              <w:rPr>
                <w:rFonts w:ascii="Times New Roman" w:hAnsi="Times New Roman" w:cs="Times New Roman"/>
                <w:sz w:val="28"/>
                <w:szCs w:val="24"/>
              </w:rPr>
            </w:pPr>
            <w:r w:rsidRPr="00BB7850">
              <w:rPr>
                <w:rFonts w:ascii="Times New Roman" w:hAnsi="Times New Roman" w:cs="Times New Roman"/>
                <w:sz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r>
      <w:tr w:rsidR="00A71D25" w:rsidRPr="00BB7850" w:rsidTr="00A71D25">
        <w:trPr>
          <w:trHeight w:val="20"/>
        </w:trPr>
        <w:tc>
          <w:tcPr>
            <w:tcW w:w="481" w:type="pct"/>
            <w:tcBorders>
              <w:top w:val="single" w:sz="4" w:space="0" w:color="auto"/>
              <w:left w:val="single" w:sz="4" w:space="0" w:color="auto"/>
              <w:bottom w:val="single" w:sz="4" w:space="0" w:color="auto"/>
              <w:right w:val="single" w:sz="4" w:space="0" w:color="auto"/>
            </w:tcBorders>
            <w:vAlign w:val="center"/>
            <w:hideMark/>
          </w:tcPr>
          <w:p w:rsidR="00A71D25" w:rsidRPr="00BB7850" w:rsidRDefault="00A71D25">
            <w:pPr>
              <w:jc w:val="center"/>
              <w:rPr>
                <w:rFonts w:ascii="Times New Roman" w:hAnsi="Times New Roman" w:cs="Times New Roman"/>
                <w:sz w:val="28"/>
                <w:szCs w:val="24"/>
                <w:lang w:val="en-US"/>
              </w:rPr>
            </w:pPr>
            <w:r w:rsidRPr="00BB7850">
              <w:rPr>
                <w:rFonts w:ascii="Times New Roman" w:hAnsi="Times New Roman" w:cs="Times New Roman"/>
                <w:sz w:val="24"/>
                <w:lang w:val="en-US"/>
              </w:rPr>
              <w:t>3</w:t>
            </w:r>
          </w:p>
        </w:tc>
        <w:tc>
          <w:tcPr>
            <w:tcW w:w="4519" w:type="pct"/>
            <w:tcBorders>
              <w:top w:val="single" w:sz="4" w:space="0" w:color="auto"/>
              <w:left w:val="single" w:sz="4" w:space="0" w:color="auto"/>
              <w:bottom w:val="single" w:sz="4" w:space="0" w:color="auto"/>
              <w:right w:val="single" w:sz="4" w:space="0" w:color="auto"/>
            </w:tcBorders>
            <w:vAlign w:val="bottom"/>
            <w:hideMark/>
          </w:tcPr>
          <w:p w:rsidR="00A71D25" w:rsidRPr="00BB7850" w:rsidRDefault="00A71D25">
            <w:pPr>
              <w:rPr>
                <w:rFonts w:ascii="Times New Roman" w:hAnsi="Times New Roman" w:cs="Times New Roman"/>
                <w:sz w:val="28"/>
                <w:szCs w:val="24"/>
              </w:rPr>
            </w:pPr>
            <w:proofErr w:type="gramStart"/>
            <w:r w:rsidRPr="00BB7850">
              <w:rPr>
                <w:rFonts w:ascii="Times New Roman" w:hAnsi="Times New Roman" w:cs="Times New Roman"/>
                <w:sz w:val="24"/>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roofErr w:type="gramEnd"/>
          </w:p>
        </w:tc>
      </w:tr>
    </w:tbl>
    <w:p w:rsidR="00A71D25" w:rsidRDefault="00A71D25" w:rsidP="00A71D25">
      <w:pPr>
        <w:pStyle w:val="1"/>
        <w:ind w:firstLine="708"/>
        <w:rPr>
          <w:b/>
          <w:i/>
          <w:sz w:val="24"/>
          <w:szCs w:val="24"/>
        </w:rPr>
      </w:pPr>
    </w:p>
    <w:p w:rsidR="00A71D25" w:rsidRDefault="00A71D25" w:rsidP="00A71D25">
      <w:pPr>
        <w:pStyle w:val="1"/>
        <w:ind w:firstLine="708"/>
        <w:rPr>
          <w:b/>
          <w:i/>
          <w:sz w:val="24"/>
          <w:szCs w:val="24"/>
        </w:rPr>
      </w:pPr>
    </w:p>
    <w:p w:rsidR="00A71D25" w:rsidRDefault="00A71D25" w:rsidP="00A71D25">
      <w:pPr>
        <w:pStyle w:val="1"/>
        <w:ind w:firstLine="708"/>
        <w:rPr>
          <w:sz w:val="24"/>
          <w:szCs w:val="24"/>
        </w:rPr>
      </w:pPr>
      <w:r>
        <w:rPr>
          <w:b/>
          <w:i/>
          <w:sz w:val="24"/>
          <w:szCs w:val="24"/>
        </w:rPr>
        <w:t>Таблица 2</w:t>
      </w:r>
      <w:r>
        <w:rPr>
          <w:sz w:val="24"/>
          <w:szCs w:val="24"/>
        </w:rPr>
        <w:t xml:space="preserve">. Профессионально-квалификационная группа </w:t>
      </w:r>
      <w:proofErr w:type="gramStart"/>
      <w:r>
        <w:rPr>
          <w:b/>
          <w:i/>
          <w:sz w:val="24"/>
          <w:szCs w:val="24"/>
        </w:rPr>
        <w:t>учебно-вспомогательного</w:t>
      </w:r>
      <w:proofErr w:type="gramEnd"/>
    </w:p>
    <w:p w:rsidR="00A71D25" w:rsidRDefault="00A71D25" w:rsidP="00A71D25">
      <w:pPr>
        <w:pStyle w:val="1"/>
        <w:ind w:firstLine="0"/>
        <w:rPr>
          <w:sz w:val="24"/>
          <w:szCs w:val="24"/>
        </w:rPr>
      </w:pPr>
      <w:r>
        <w:rPr>
          <w:sz w:val="24"/>
          <w:szCs w:val="24"/>
        </w:rPr>
        <w:t>персонала второго уровня МАДОУ «Детский сад № 93»</w:t>
      </w:r>
    </w:p>
    <w:tbl>
      <w:tblPr>
        <w:tblW w:w="49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5026"/>
        <w:gridCol w:w="2511"/>
        <w:gridCol w:w="2231"/>
      </w:tblGrid>
      <w:tr w:rsidR="00A71D25" w:rsidTr="00A71D25">
        <w:tc>
          <w:tcPr>
            <w:tcW w:w="20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w:t>
            </w:r>
          </w:p>
        </w:tc>
        <w:tc>
          <w:tcPr>
            <w:tcW w:w="2465"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Наименование должности</w:t>
            </w:r>
          </w:p>
        </w:tc>
        <w:tc>
          <w:tcPr>
            <w:tcW w:w="1233"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Основное общее образование, среднее (полное) общее образование</w:t>
            </w:r>
          </w:p>
        </w:tc>
        <w:tc>
          <w:tcPr>
            <w:tcW w:w="109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Среднее профессиональное, высшее образование</w:t>
            </w:r>
          </w:p>
        </w:tc>
      </w:tr>
      <w:tr w:rsidR="00A71D25" w:rsidTr="00A71D25">
        <w:tc>
          <w:tcPr>
            <w:tcW w:w="3904" w:type="pct"/>
            <w:gridSpan w:val="3"/>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b/>
                <w:sz w:val="24"/>
                <w:szCs w:val="24"/>
              </w:rPr>
            </w:pPr>
            <w:r>
              <w:rPr>
                <w:b/>
                <w:sz w:val="24"/>
                <w:szCs w:val="24"/>
              </w:rPr>
              <w:t>Первый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A71D25" w:rsidRDefault="00A71D25">
            <w:pPr>
              <w:pStyle w:val="1"/>
              <w:ind w:firstLine="0"/>
              <w:jc w:val="center"/>
              <w:rPr>
                <w:b/>
                <w:sz w:val="24"/>
                <w:szCs w:val="24"/>
              </w:rPr>
            </w:pPr>
          </w:p>
        </w:tc>
      </w:tr>
      <w:tr w:rsidR="00A71D25" w:rsidTr="00A71D25">
        <w:tc>
          <w:tcPr>
            <w:tcW w:w="20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w:t>
            </w:r>
          </w:p>
        </w:tc>
        <w:tc>
          <w:tcPr>
            <w:tcW w:w="2465"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Младший воспитатель</w:t>
            </w:r>
          </w:p>
        </w:tc>
        <w:tc>
          <w:tcPr>
            <w:tcW w:w="1233"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 xml:space="preserve">9 550 </w:t>
            </w:r>
            <w:proofErr w:type="spellStart"/>
            <w:r>
              <w:rPr>
                <w:sz w:val="24"/>
                <w:szCs w:val="24"/>
              </w:rPr>
              <w:t>руб</w:t>
            </w:r>
            <w:proofErr w:type="spellEnd"/>
          </w:p>
        </w:tc>
        <w:tc>
          <w:tcPr>
            <w:tcW w:w="109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10 015 руб.</w:t>
            </w:r>
          </w:p>
        </w:tc>
      </w:tr>
    </w:tbl>
    <w:p w:rsidR="00A71D25" w:rsidRDefault="00A71D25" w:rsidP="00A71D25">
      <w:pPr>
        <w:pStyle w:val="1"/>
        <w:ind w:left="720" w:firstLine="0"/>
        <w:rPr>
          <w:sz w:val="24"/>
          <w:szCs w:val="24"/>
        </w:rPr>
      </w:pPr>
      <w:r>
        <w:rPr>
          <w:b/>
          <w:i/>
          <w:sz w:val="24"/>
          <w:szCs w:val="24"/>
        </w:rPr>
        <w:t>Таблица № 3.</w:t>
      </w:r>
      <w:r>
        <w:rPr>
          <w:sz w:val="24"/>
          <w:szCs w:val="24"/>
        </w:rPr>
        <w:t xml:space="preserve"> Профессионально-квалификационная группа должностей </w:t>
      </w:r>
      <w:r>
        <w:rPr>
          <w:b/>
          <w:i/>
          <w:sz w:val="24"/>
          <w:szCs w:val="24"/>
        </w:rPr>
        <w:t>педагогических работников</w:t>
      </w:r>
      <w:r>
        <w:rPr>
          <w:sz w:val="24"/>
          <w:szCs w:val="24"/>
        </w:rPr>
        <w:t xml:space="preserve"> МАДОУ «Детский сад № 93»</w:t>
      </w:r>
    </w:p>
    <w:tbl>
      <w:tblPr>
        <w:tblW w:w="49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5"/>
        <w:gridCol w:w="5027"/>
        <w:gridCol w:w="2511"/>
        <w:gridCol w:w="2230"/>
      </w:tblGrid>
      <w:tr w:rsidR="00A71D25" w:rsidTr="00A71D25">
        <w:tc>
          <w:tcPr>
            <w:tcW w:w="20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 xml:space="preserve">№ </w:t>
            </w:r>
          </w:p>
        </w:tc>
        <w:tc>
          <w:tcPr>
            <w:tcW w:w="246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Наименование должности</w:t>
            </w:r>
          </w:p>
        </w:tc>
        <w:tc>
          <w:tcPr>
            <w:tcW w:w="123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 xml:space="preserve">Среднее </w:t>
            </w:r>
            <w:r>
              <w:rPr>
                <w:sz w:val="24"/>
                <w:szCs w:val="24"/>
              </w:rPr>
              <w:lastRenderedPageBreak/>
              <w:t>профессиональное</w:t>
            </w:r>
          </w:p>
        </w:tc>
        <w:tc>
          <w:tcPr>
            <w:tcW w:w="109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lastRenderedPageBreak/>
              <w:t xml:space="preserve">высшее </w:t>
            </w:r>
            <w:r>
              <w:rPr>
                <w:sz w:val="24"/>
                <w:szCs w:val="24"/>
              </w:rPr>
              <w:lastRenderedPageBreak/>
              <w:t>образование</w:t>
            </w:r>
          </w:p>
        </w:tc>
      </w:tr>
      <w:tr w:rsidR="00A71D25" w:rsidTr="00A71D25">
        <w:tc>
          <w:tcPr>
            <w:tcW w:w="3904" w:type="pct"/>
            <w:gridSpan w:val="3"/>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b/>
                <w:sz w:val="24"/>
                <w:szCs w:val="24"/>
              </w:rPr>
            </w:pPr>
            <w:r>
              <w:rPr>
                <w:b/>
                <w:sz w:val="24"/>
                <w:szCs w:val="24"/>
              </w:rPr>
              <w:lastRenderedPageBreak/>
              <w:t>Первый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A71D25" w:rsidRDefault="00A71D25">
            <w:pPr>
              <w:pStyle w:val="1"/>
              <w:ind w:firstLine="0"/>
              <w:jc w:val="center"/>
              <w:rPr>
                <w:b/>
                <w:sz w:val="24"/>
                <w:szCs w:val="24"/>
              </w:rPr>
            </w:pPr>
          </w:p>
        </w:tc>
      </w:tr>
      <w:tr w:rsidR="00A71D25" w:rsidTr="00A71D25">
        <w:tc>
          <w:tcPr>
            <w:tcW w:w="20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2</w:t>
            </w:r>
          </w:p>
        </w:tc>
        <w:tc>
          <w:tcPr>
            <w:tcW w:w="246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Инструктор по физической культуре</w:t>
            </w:r>
          </w:p>
        </w:tc>
        <w:tc>
          <w:tcPr>
            <w:tcW w:w="123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11 680</w:t>
            </w:r>
          </w:p>
        </w:tc>
        <w:tc>
          <w:tcPr>
            <w:tcW w:w="109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12 200</w:t>
            </w:r>
          </w:p>
        </w:tc>
      </w:tr>
      <w:tr w:rsidR="00A71D25" w:rsidTr="00A71D25">
        <w:tc>
          <w:tcPr>
            <w:tcW w:w="20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3</w:t>
            </w:r>
          </w:p>
        </w:tc>
        <w:tc>
          <w:tcPr>
            <w:tcW w:w="246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Музыкальный руководитель</w:t>
            </w:r>
          </w:p>
        </w:tc>
        <w:tc>
          <w:tcPr>
            <w:tcW w:w="123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11 680</w:t>
            </w:r>
          </w:p>
        </w:tc>
        <w:tc>
          <w:tcPr>
            <w:tcW w:w="109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12 200</w:t>
            </w:r>
          </w:p>
        </w:tc>
      </w:tr>
      <w:tr w:rsidR="00A71D25" w:rsidTr="00A71D25">
        <w:tc>
          <w:tcPr>
            <w:tcW w:w="3904" w:type="pct"/>
            <w:gridSpan w:val="3"/>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b/>
                <w:sz w:val="24"/>
                <w:szCs w:val="24"/>
              </w:rPr>
            </w:pPr>
            <w:r>
              <w:rPr>
                <w:b/>
                <w:sz w:val="24"/>
                <w:szCs w:val="24"/>
              </w:rPr>
              <w:t>Третий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A71D25" w:rsidRDefault="00A71D25">
            <w:pPr>
              <w:pStyle w:val="1"/>
              <w:ind w:firstLine="0"/>
              <w:jc w:val="center"/>
              <w:rPr>
                <w:b/>
                <w:sz w:val="24"/>
                <w:szCs w:val="24"/>
              </w:rPr>
            </w:pPr>
          </w:p>
        </w:tc>
      </w:tr>
      <w:tr w:rsidR="00A71D25" w:rsidTr="00A71D25">
        <w:tc>
          <w:tcPr>
            <w:tcW w:w="204" w:type="pct"/>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1"/>
              <w:ind w:firstLine="0"/>
              <w:jc w:val="center"/>
              <w:rPr>
                <w:sz w:val="24"/>
                <w:szCs w:val="24"/>
              </w:rPr>
            </w:pPr>
            <w:r>
              <w:rPr>
                <w:sz w:val="24"/>
                <w:szCs w:val="24"/>
              </w:rPr>
              <w:t>4</w:t>
            </w:r>
          </w:p>
        </w:tc>
        <w:tc>
          <w:tcPr>
            <w:tcW w:w="246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Воспитатель</w:t>
            </w:r>
          </w:p>
        </w:tc>
        <w:tc>
          <w:tcPr>
            <w:tcW w:w="123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11 693</w:t>
            </w:r>
          </w:p>
        </w:tc>
        <w:tc>
          <w:tcPr>
            <w:tcW w:w="109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14 232</w:t>
            </w:r>
          </w:p>
        </w:tc>
      </w:tr>
      <w:tr w:rsidR="00A71D25" w:rsidTr="00A71D25">
        <w:tc>
          <w:tcPr>
            <w:tcW w:w="204" w:type="pct"/>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1"/>
              <w:ind w:firstLine="0"/>
              <w:jc w:val="center"/>
              <w:rPr>
                <w:sz w:val="24"/>
                <w:szCs w:val="24"/>
              </w:rPr>
            </w:pPr>
            <w:r>
              <w:rPr>
                <w:sz w:val="24"/>
                <w:szCs w:val="24"/>
              </w:rPr>
              <w:t>5</w:t>
            </w:r>
          </w:p>
        </w:tc>
        <w:tc>
          <w:tcPr>
            <w:tcW w:w="246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Педагог-психолог</w:t>
            </w:r>
          </w:p>
        </w:tc>
        <w:tc>
          <w:tcPr>
            <w:tcW w:w="123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11 693</w:t>
            </w:r>
          </w:p>
        </w:tc>
        <w:tc>
          <w:tcPr>
            <w:tcW w:w="109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14 232</w:t>
            </w:r>
          </w:p>
        </w:tc>
      </w:tr>
      <w:tr w:rsidR="00A71D25" w:rsidTr="00A71D25">
        <w:tc>
          <w:tcPr>
            <w:tcW w:w="3904" w:type="pct"/>
            <w:gridSpan w:val="3"/>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b/>
                <w:sz w:val="24"/>
                <w:szCs w:val="24"/>
              </w:rPr>
            </w:pPr>
            <w:r>
              <w:rPr>
                <w:b/>
                <w:sz w:val="24"/>
                <w:szCs w:val="24"/>
              </w:rPr>
              <w:t>Четвертый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A71D25" w:rsidRDefault="00A71D25">
            <w:pPr>
              <w:pStyle w:val="1"/>
              <w:ind w:firstLine="0"/>
              <w:jc w:val="center"/>
              <w:rPr>
                <w:b/>
                <w:sz w:val="24"/>
                <w:szCs w:val="24"/>
              </w:rPr>
            </w:pPr>
          </w:p>
        </w:tc>
      </w:tr>
      <w:tr w:rsidR="00A71D25" w:rsidTr="00A71D25">
        <w:tc>
          <w:tcPr>
            <w:tcW w:w="204" w:type="pct"/>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1"/>
              <w:ind w:firstLine="0"/>
              <w:jc w:val="center"/>
              <w:rPr>
                <w:sz w:val="24"/>
                <w:szCs w:val="24"/>
              </w:rPr>
            </w:pPr>
            <w:r>
              <w:rPr>
                <w:sz w:val="24"/>
                <w:szCs w:val="24"/>
              </w:rPr>
              <w:t>6</w:t>
            </w:r>
          </w:p>
        </w:tc>
        <w:tc>
          <w:tcPr>
            <w:tcW w:w="246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Старший воспитатель</w:t>
            </w:r>
          </w:p>
        </w:tc>
        <w:tc>
          <w:tcPr>
            <w:tcW w:w="123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w:t>
            </w:r>
          </w:p>
        </w:tc>
        <w:tc>
          <w:tcPr>
            <w:tcW w:w="109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14 236</w:t>
            </w:r>
          </w:p>
        </w:tc>
      </w:tr>
      <w:tr w:rsidR="00A71D25" w:rsidTr="00A71D25">
        <w:tc>
          <w:tcPr>
            <w:tcW w:w="204" w:type="pct"/>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1"/>
              <w:ind w:firstLine="0"/>
              <w:jc w:val="center"/>
              <w:rPr>
                <w:sz w:val="24"/>
                <w:szCs w:val="24"/>
              </w:rPr>
            </w:pPr>
            <w:r>
              <w:rPr>
                <w:sz w:val="24"/>
                <w:szCs w:val="24"/>
              </w:rPr>
              <w:t>7</w:t>
            </w:r>
          </w:p>
        </w:tc>
        <w:tc>
          <w:tcPr>
            <w:tcW w:w="246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Учитель-логопед (логопед)</w:t>
            </w:r>
          </w:p>
        </w:tc>
        <w:tc>
          <w:tcPr>
            <w:tcW w:w="1234"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w:t>
            </w:r>
          </w:p>
        </w:tc>
        <w:tc>
          <w:tcPr>
            <w:tcW w:w="1096" w:type="pct"/>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14 236</w:t>
            </w:r>
          </w:p>
        </w:tc>
      </w:tr>
    </w:tbl>
    <w:p w:rsidR="00A71D25" w:rsidRDefault="00A71D25" w:rsidP="00A71D25">
      <w:pPr>
        <w:widowControl w:val="0"/>
        <w:autoSpaceDE w:val="0"/>
        <w:autoSpaceDN w:val="0"/>
        <w:adjustRightInd w:val="0"/>
        <w:ind w:left="720"/>
        <w:jc w:val="both"/>
        <w:rPr>
          <w:rFonts w:eastAsia="Times New Roman"/>
        </w:rPr>
      </w:pPr>
    </w:p>
    <w:p w:rsidR="00A71D25" w:rsidRPr="00BB7850" w:rsidRDefault="00A71D25" w:rsidP="00A71D25">
      <w:pPr>
        <w:widowControl w:val="0"/>
        <w:autoSpaceDE w:val="0"/>
        <w:autoSpaceDN w:val="0"/>
        <w:adjustRightInd w:val="0"/>
        <w:ind w:left="720"/>
        <w:jc w:val="both"/>
        <w:rPr>
          <w:rFonts w:ascii="Times New Roman" w:eastAsia="Times New Roman" w:hAnsi="Times New Roman" w:cs="Times New Roman"/>
          <w:sz w:val="28"/>
          <w:szCs w:val="24"/>
        </w:rPr>
      </w:pPr>
      <w:r w:rsidRPr="00BB7850">
        <w:rPr>
          <w:rFonts w:eastAsia="Times New Roman"/>
          <w:sz w:val="24"/>
        </w:rPr>
        <w:t xml:space="preserve"> </w:t>
      </w:r>
      <w:r w:rsidRPr="00BB7850">
        <w:rPr>
          <w:rFonts w:ascii="Times New Roman" w:eastAsia="Times New Roman" w:hAnsi="Times New Roman" w:cs="Times New Roman"/>
          <w:b/>
          <w:i/>
          <w:sz w:val="24"/>
        </w:rPr>
        <w:t>Таблица № 4.</w:t>
      </w:r>
      <w:r w:rsidRPr="00BB7850">
        <w:rPr>
          <w:rFonts w:ascii="Times New Roman" w:eastAsia="Times New Roman" w:hAnsi="Times New Roman" w:cs="Times New Roman"/>
          <w:sz w:val="24"/>
        </w:rPr>
        <w:t xml:space="preserve"> Профессионально-квалификационная группа должностей </w:t>
      </w:r>
      <w:r w:rsidRPr="00BB7850">
        <w:rPr>
          <w:rFonts w:ascii="Times New Roman" w:eastAsia="Times New Roman" w:hAnsi="Times New Roman" w:cs="Times New Roman"/>
          <w:b/>
          <w:i/>
          <w:sz w:val="24"/>
        </w:rPr>
        <w:t xml:space="preserve">среднего медицинского персонала </w:t>
      </w:r>
      <w:r w:rsidRPr="00BB7850">
        <w:rPr>
          <w:rFonts w:ascii="Times New Roman" w:eastAsia="Times New Roman" w:hAnsi="Times New Roman" w:cs="Times New Roman"/>
          <w:bCs/>
          <w:sz w:val="24"/>
        </w:rPr>
        <w:t xml:space="preserve">МАДОУ « Детский сад № 93» </w:t>
      </w:r>
    </w:p>
    <w:tbl>
      <w:tblPr>
        <w:tblW w:w="1035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6805"/>
        <w:gridCol w:w="3119"/>
      </w:tblGrid>
      <w:tr w:rsidR="00A71D25" w:rsidRPr="00BB7850" w:rsidTr="00A71D25">
        <w:tc>
          <w:tcPr>
            <w:tcW w:w="426" w:type="dxa"/>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center"/>
              <w:rPr>
                <w:rFonts w:ascii="Times New Roman" w:eastAsia="Times New Roman" w:hAnsi="Times New Roman" w:cs="Times New Roman"/>
                <w:sz w:val="28"/>
                <w:szCs w:val="24"/>
              </w:rPr>
            </w:pPr>
            <w:r w:rsidRPr="00BB7850">
              <w:rPr>
                <w:rFonts w:ascii="Times New Roman" w:eastAsia="Times New Roman" w:hAnsi="Times New Roman" w:cs="Times New Roman"/>
                <w:sz w:val="24"/>
              </w:rPr>
              <w:t>№</w:t>
            </w:r>
          </w:p>
        </w:tc>
        <w:tc>
          <w:tcPr>
            <w:tcW w:w="6804" w:type="dxa"/>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center"/>
              <w:rPr>
                <w:rFonts w:ascii="Times New Roman" w:eastAsia="Times New Roman" w:hAnsi="Times New Roman" w:cs="Times New Roman"/>
                <w:sz w:val="28"/>
                <w:szCs w:val="24"/>
              </w:rPr>
            </w:pPr>
            <w:r w:rsidRPr="00BB7850">
              <w:rPr>
                <w:rFonts w:ascii="Times New Roman" w:eastAsia="Times New Roman" w:hAnsi="Times New Roman" w:cs="Times New Roman"/>
                <w:sz w:val="24"/>
              </w:rPr>
              <w:t>Наименование должности</w:t>
            </w:r>
          </w:p>
        </w:tc>
        <w:tc>
          <w:tcPr>
            <w:tcW w:w="3118" w:type="dxa"/>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center"/>
              <w:rPr>
                <w:rFonts w:ascii="Times New Roman" w:eastAsia="Times New Roman" w:hAnsi="Times New Roman" w:cs="Times New Roman"/>
                <w:sz w:val="28"/>
                <w:szCs w:val="24"/>
              </w:rPr>
            </w:pPr>
            <w:r w:rsidRPr="00BB7850">
              <w:rPr>
                <w:rFonts w:ascii="Times New Roman" w:hAnsi="Times New Roman" w:cs="Times New Roman"/>
                <w:sz w:val="24"/>
              </w:rPr>
              <w:t>Среднее профессиональное, высшее образование</w:t>
            </w:r>
          </w:p>
        </w:tc>
      </w:tr>
      <w:tr w:rsidR="00A71D25" w:rsidRPr="00BB7850" w:rsidTr="00A71D25">
        <w:tc>
          <w:tcPr>
            <w:tcW w:w="10348" w:type="dxa"/>
            <w:gridSpan w:val="3"/>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center"/>
              <w:rPr>
                <w:rFonts w:ascii="Times New Roman" w:eastAsia="Times New Roman" w:hAnsi="Times New Roman" w:cs="Times New Roman"/>
                <w:b/>
                <w:sz w:val="28"/>
                <w:szCs w:val="24"/>
              </w:rPr>
            </w:pPr>
            <w:r w:rsidRPr="00BB7850">
              <w:rPr>
                <w:rFonts w:ascii="Times New Roman" w:eastAsia="Times New Roman" w:hAnsi="Times New Roman" w:cs="Times New Roman"/>
                <w:b/>
                <w:sz w:val="24"/>
              </w:rPr>
              <w:t>Третий квалификационный уровень</w:t>
            </w:r>
          </w:p>
        </w:tc>
      </w:tr>
      <w:tr w:rsidR="00A71D25" w:rsidRPr="00BB7850" w:rsidTr="00A71D25">
        <w:tc>
          <w:tcPr>
            <w:tcW w:w="426" w:type="dxa"/>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center"/>
              <w:rPr>
                <w:rFonts w:ascii="Times New Roman" w:eastAsia="Times New Roman" w:hAnsi="Times New Roman" w:cs="Times New Roman"/>
                <w:sz w:val="28"/>
                <w:szCs w:val="24"/>
              </w:rPr>
            </w:pPr>
            <w:r w:rsidRPr="00BB7850">
              <w:rPr>
                <w:rFonts w:ascii="Times New Roman" w:eastAsia="Times New Roman" w:hAnsi="Times New Roman" w:cs="Times New Roman"/>
                <w:sz w:val="24"/>
              </w:rPr>
              <w:t>8.</w:t>
            </w:r>
          </w:p>
        </w:tc>
        <w:tc>
          <w:tcPr>
            <w:tcW w:w="6804" w:type="dxa"/>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both"/>
              <w:rPr>
                <w:rFonts w:ascii="Times New Roman" w:eastAsia="Times New Roman" w:hAnsi="Times New Roman" w:cs="Times New Roman"/>
                <w:sz w:val="28"/>
                <w:szCs w:val="24"/>
              </w:rPr>
            </w:pPr>
            <w:r w:rsidRPr="00BB7850">
              <w:rPr>
                <w:rFonts w:ascii="Times New Roman" w:eastAsia="Times New Roman" w:hAnsi="Times New Roman" w:cs="Times New Roman"/>
                <w:sz w:val="24"/>
              </w:rPr>
              <w:t>Медицинская сестра</w:t>
            </w:r>
          </w:p>
        </w:tc>
        <w:tc>
          <w:tcPr>
            <w:tcW w:w="3118" w:type="dxa"/>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center"/>
              <w:rPr>
                <w:rFonts w:ascii="Times New Roman" w:eastAsia="Times New Roman" w:hAnsi="Times New Roman" w:cs="Times New Roman"/>
                <w:sz w:val="28"/>
                <w:szCs w:val="24"/>
              </w:rPr>
            </w:pPr>
            <w:r w:rsidRPr="00BB7850">
              <w:rPr>
                <w:rFonts w:ascii="Times New Roman" w:eastAsia="Times New Roman" w:hAnsi="Times New Roman" w:cs="Times New Roman"/>
                <w:sz w:val="24"/>
              </w:rPr>
              <w:t>11 000</w:t>
            </w:r>
          </w:p>
        </w:tc>
      </w:tr>
      <w:tr w:rsidR="00A71D25" w:rsidRPr="00BB7850" w:rsidTr="00A71D25">
        <w:tc>
          <w:tcPr>
            <w:tcW w:w="10348" w:type="dxa"/>
            <w:gridSpan w:val="3"/>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center"/>
              <w:rPr>
                <w:rFonts w:ascii="Times New Roman" w:eastAsia="Times New Roman" w:hAnsi="Times New Roman" w:cs="Times New Roman"/>
                <w:b/>
                <w:sz w:val="28"/>
                <w:szCs w:val="24"/>
              </w:rPr>
            </w:pPr>
            <w:r w:rsidRPr="00BB7850">
              <w:rPr>
                <w:rFonts w:ascii="Times New Roman" w:eastAsia="Times New Roman" w:hAnsi="Times New Roman" w:cs="Times New Roman"/>
                <w:b/>
                <w:sz w:val="24"/>
              </w:rPr>
              <w:t>Пятый квалификационный уровень</w:t>
            </w:r>
          </w:p>
        </w:tc>
      </w:tr>
      <w:tr w:rsidR="00A71D25" w:rsidRPr="00BB7850" w:rsidTr="00A71D25">
        <w:tc>
          <w:tcPr>
            <w:tcW w:w="426" w:type="dxa"/>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center"/>
              <w:rPr>
                <w:rFonts w:ascii="Times New Roman" w:eastAsia="Times New Roman" w:hAnsi="Times New Roman" w:cs="Times New Roman"/>
                <w:sz w:val="28"/>
                <w:szCs w:val="24"/>
              </w:rPr>
            </w:pPr>
            <w:r w:rsidRPr="00BB7850">
              <w:rPr>
                <w:rFonts w:ascii="Times New Roman" w:eastAsia="Times New Roman" w:hAnsi="Times New Roman" w:cs="Times New Roman"/>
                <w:sz w:val="24"/>
              </w:rPr>
              <w:t>9.</w:t>
            </w:r>
          </w:p>
        </w:tc>
        <w:tc>
          <w:tcPr>
            <w:tcW w:w="6804" w:type="dxa"/>
            <w:tcBorders>
              <w:top w:val="single" w:sz="4" w:space="0" w:color="auto"/>
              <w:left w:val="single" w:sz="4" w:space="0" w:color="auto"/>
              <w:bottom w:val="single" w:sz="4" w:space="0" w:color="auto"/>
              <w:right w:val="single" w:sz="4" w:space="0" w:color="auto"/>
            </w:tcBorders>
            <w:hideMark/>
          </w:tcPr>
          <w:p w:rsidR="00A71D25" w:rsidRPr="00BB7850" w:rsidRDefault="00A71D25">
            <w:pPr>
              <w:widowControl w:val="0"/>
              <w:autoSpaceDE w:val="0"/>
              <w:autoSpaceDN w:val="0"/>
              <w:adjustRightInd w:val="0"/>
              <w:jc w:val="both"/>
              <w:rPr>
                <w:rFonts w:ascii="Times New Roman" w:eastAsia="Times New Roman" w:hAnsi="Times New Roman" w:cs="Times New Roman"/>
                <w:sz w:val="28"/>
                <w:szCs w:val="24"/>
              </w:rPr>
            </w:pPr>
            <w:r w:rsidRPr="00BB7850">
              <w:rPr>
                <w:rFonts w:ascii="Times New Roman" w:eastAsia="Times New Roman" w:hAnsi="Times New Roman" w:cs="Times New Roman"/>
                <w:sz w:val="24"/>
              </w:rPr>
              <w:t>Старшая медицинская сестра</w:t>
            </w:r>
          </w:p>
        </w:tc>
        <w:tc>
          <w:tcPr>
            <w:tcW w:w="3118" w:type="dxa"/>
            <w:tcBorders>
              <w:top w:val="single" w:sz="4" w:space="0" w:color="auto"/>
              <w:left w:val="single" w:sz="4" w:space="0" w:color="auto"/>
              <w:bottom w:val="single" w:sz="4" w:space="0" w:color="auto"/>
              <w:right w:val="single" w:sz="4" w:space="0" w:color="auto"/>
            </w:tcBorders>
            <w:hideMark/>
          </w:tcPr>
          <w:p w:rsidR="00A71D25" w:rsidRPr="00BB7850" w:rsidRDefault="00A71D25" w:rsidP="00A71D25">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sz w:val="28"/>
                <w:szCs w:val="24"/>
              </w:rPr>
            </w:pPr>
            <w:r w:rsidRPr="00BB7850">
              <w:rPr>
                <w:rFonts w:ascii="Times New Roman" w:eastAsia="Times New Roman" w:hAnsi="Times New Roman" w:cs="Times New Roman"/>
                <w:sz w:val="24"/>
              </w:rPr>
              <w:t>700</w:t>
            </w:r>
          </w:p>
        </w:tc>
      </w:tr>
    </w:tbl>
    <w:p w:rsidR="00A71D25" w:rsidRDefault="00A71D25" w:rsidP="00A71D25">
      <w:pPr>
        <w:pStyle w:val="1"/>
        <w:numPr>
          <w:ilvl w:val="1"/>
          <w:numId w:val="3"/>
        </w:numPr>
        <w:ind w:left="0" w:firstLine="709"/>
        <w:rPr>
          <w:sz w:val="24"/>
          <w:szCs w:val="24"/>
        </w:rPr>
      </w:pPr>
      <w:r>
        <w:rPr>
          <w:sz w:val="24"/>
          <w:szCs w:val="24"/>
        </w:rPr>
        <w:t>В случае принятия работников на должности с уровнем образования ниже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A71D25" w:rsidRDefault="00A71D25" w:rsidP="00A71D25">
      <w:pPr>
        <w:pStyle w:val="1"/>
        <w:numPr>
          <w:ilvl w:val="1"/>
          <w:numId w:val="3"/>
        </w:numPr>
        <w:ind w:left="0" w:firstLine="709"/>
        <w:rPr>
          <w:sz w:val="24"/>
          <w:szCs w:val="24"/>
        </w:rPr>
      </w:pPr>
      <w:r>
        <w:rPr>
          <w:sz w:val="24"/>
          <w:szCs w:val="24"/>
        </w:rPr>
        <w:t>При наличии у работников уровня образования выше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A71D25" w:rsidRPr="00A71D25" w:rsidRDefault="00A71D25" w:rsidP="00A71D25">
      <w:pPr>
        <w:pStyle w:val="1"/>
        <w:ind w:left="360" w:firstLine="0"/>
        <w:rPr>
          <w:b/>
          <w:sz w:val="24"/>
          <w:szCs w:val="24"/>
        </w:rPr>
      </w:pPr>
    </w:p>
    <w:p w:rsidR="00A71D25" w:rsidRPr="00BB7850" w:rsidRDefault="00A71D25" w:rsidP="00A71D25">
      <w:pPr>
        <w:pStyle w:val="1"/>
        <w:numPr>
          <w:ilvl w:val="0"/>
          <w:numId w:val="3"/>
        </w:numPr>
        <w:jc w:val="center"/>
        <w:rPr>
          <w:b/>
          <w:sz w:val="24"/>
          <w:szCs w:val="24"/>
        </w:rPr>
      </w:pPr>
      <w:r w:rsidRPr="00BB7850">
        <w:rPr>
          <w:b/>
          <w:sz w:val="24"/>
          <w:szCs w:val="24"/>
        </w:rPr>
        <w:t>Норма часов за базовую ставку заработной платы (базовый оклад) работников</w:t>
      </w:r>
    </w:p>
    <w:p w:rsidR="00A71D25" w:rsidRPr="00BB7850" w:rsidRDefault="00A71D25" w:rsidP="00A71D25">
      <w:pPr>
        <w:jc w:val="both"/>
        <w:rPr>
          <w:rFonts w:ascii="Times New Roman" w:eastAsia="Times New Roman" w:hAnsi="Times New Roman" w:cs="Times New Roman"/>
          <w:bCs/>
          <w:sz w:val="24"/>
          <w:szCs w:val="24"/>
        </w:rPr>
      </w:pPr>
      <w:r w:rsidRPr="00BB7850">
        <w:rPr>
          <w:rFonts w:ascii="Times New Roman" w:hAnsi="Times New Roman" w:cs="Times New Roman"/>
          <w:sz w:val="24"/>
          <w:szCs w:val="24"/>
        </w:rPr>
        <w:t xml:space="preserve">           3.1. Норма часов педагогической работы за ставку заработной платы либо продолжительность рабочего времени определена приказом МО и Н РФ от</w:t>
      </w:r>
      <w:r w:rsidRPr="00BB7850">
        <w:rPr>
          <w:rFonts w:ascii="Times New Roman" w:eastAsia="Times New Roman" w:hAnsi="Times New Roman" w:cs="Times New Roman"/>
          <w:bCs/>
          <w:sz w:val="24"/>
          <w:szCs w:val="24"/>
        </w:rPr>
        <w:t xml:space="preserve">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71D25" w:rsidRPr="00BB7850" w:rsidRDefault="00A71D25" w:rsidP="00A71D25">
      <w:pPr>
        <w:pStyle w:val="1"/>
        <w:numPr>
          <w:ilvl w:val="1"/>
          <w:numId w:val="3"/>
        </w:numPr>
        <w:tabs>
          <w:tab w:val="left" w:pos="426"/>
        </w:tabs>
        <w:ind w:left="0" w:firstLine="709"/>
        <w:rPr>
          <w:sz w:val="24"/>
          <w:szCs w:val="24"/>
        </w:rPr>
      </w:pPr>
      <w:r w:rsidRPr="00BB7850">
        <w:rPr>
          <w:sz w:val="24"/>
          <w:szCs w:val="24"/>
        </w:rPr>
        <w:t>Продолжительность рабочего времени (норма часов педагогической работы за ставку заработной платы) для педагогических работников МАДОУ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A71D25" w:rsidRPr="00BB7850" w:rsidRDefault="00A71D25" w:rsidP="00A71D25">
      <w:pPr>
        <w:pStyle w:val="1"/>
        <w:numPr>
          <w:ilvl w:val="1"/>
          <w:numId w:val="3"/>
        </w:numPr>
        <w:ind w:left="0" w:firstLine="709"/>
        <w:rPr>
          <w:sz w:val="24"/>
          <w:szCs w:val="24"/>
        </w:rPr>
      </w:pPr>
      <w:r w:rsidRPr="00BB7850">
        <w:rPr>
          <w:sz w:val="24"/>
          <w:szCs w:val="24"/>
        </w:rPr>
        <w:t>Норма часов педагогической работы за ставку заработной платы других педагогических работников установлена:</w:t>
      </w:r>
    </w:p>
    <w:p w:rsidR="00A71D25" w:rsidRPr="00BB7850" w:rsidRDefault="00A71D25" w:rsidP="00A71D25">
      <w:pPr>
        <w:pStyle w:val="ConsPlusNormal"/>
        <w:widowControl/>
        <w:ind w:firstLine="709"/>
        <w:jc w:val="both"/>
        <w:rPr>
          <w:rFonts w:ascii="Times New Roman" w:hAnsi="Times New Roman" w:cs="Times New Roman"/>
          <w:sz w:val="24"/>
          <w:szCs w:val="24"/>
        </w:rPr>
      </w:pPr>
      <w:r w:rsidRPr="00BB7850">
        <w:rPr>
          <w:rFonts w:ascii="Times New Roman" w:hAnsi="Times New Roman" w:cs="Times New Roman"/>
          <w:sz w:val="24"/>
          <w:szCs w:val="24"/>
        </w:rPr>
        <w:t>20 часов в неделю -  учителям-логопедам (логопедам);</w:t>
      </w:r>
    </w:p>
    <w:p w:rsidR="00A71D25" w:rsidRPr="00BB7850" w:rsidRDefault="00A71D25" w:rsidP="00A71D25">
      <w:pPr>
        <w:pStyle w:val="ConsPlusNormal"/>
        <w:widowControl/>
        <w:ind w:firstLine="708"/>
        <w:jc w:val="both"/>
        <w:rPr>
          <w:rFonts w:ascii="Times New Roman" w:hAnsi="Times New Roman" w:cs="Times New Roman"/>
          <w:sz w:val="24"/>
          <w:szCs w:val="24"/>
        </w:rPr>
      </w:pPr>
      <w:r w:rsidRPr="00BB7850">
        <w:rPr>
          <w:rFonts w:ascii="Times New Roman" w:hAnsi="Times New Roman" w:cs="Times New Roman"/>
          <w:sz w:val="24"/>
          <w:szCs w:val="24"/>
        </w:rPr>
        <w:t>24 часа в неделю - музыкальным руководителям;</w:t>
      </w:r>
    </w:p>
    <w:p w:rsidR="00A71D25" w:rsidRPr="00BB7850" w:rsidRDefault="00A71D25" w:rsidP="00A71D25">
      <w:pPr>
        <w:pStyle w:val="ConsPlusNormal"/>
        <w:widowControl/>
        <w:ind w:firstLine="708"/>
        <w:jc w:val="both"/>
        <w:rPr>
          <w:rFonts w:ascii="Times New Roman" w:hAnsi="Times New Roman" w:cs="Times New Roman"/>
          <w:sz w:val="24"/>
          <w:szCs w:val="24"/>
        </w:rPr>
      </w:pPr>
      <w:r w:rsidRPr="00BB7850">
        <w:rPr>
          <w:rFonts w:ascii="Times New Roman" w:hAnsi="Times New Roman" w:cs="Times New Roman"/>
          <w:sz w:val="24"/>
          <w:szCs w:val="24"/>
        </w:rPr>
        <w:t>30 часов в неделю - инструкторам по физкультуре;</w:t>
      </w:r>
    </w:p>
    <w:p w:rsidR="00A71D25" w:rsidRPr="00BB7850" w:rsidRDefault="00A71D25" w:rsidP="00A71D25">
      <w:pPr>
        <w:pStyle w:val="ConsPlusNormal"/>
        <w:widowControl/>
        <w:ind w:firstLine="709"/>
        <w:jc w:val="both"/>
        <w:rPr>
          <w:rFonts w:ascii="Times New Roman" w:hAnsi="Times New Roman" w:cs="Times New Roman"/>
          <w:sz w:val="24"/>
          <w:szCs w:val="24"/>
        </w:rPr>
      </w:pPr>
      <w:r w:rsidRPr="00BB7850">
        <w:rPr>
          <w:rFonts w:ascii="Times New Roman" w:hAnsi="Times New Roman" w:cs="Times New Roman"/>
          <w:sz w:val="24"/>
          <w:szCs w:val="24"/>
        </w:rPr>
        <w:t>36 часов в неделю - воспитателям, старшим воспитателям, педагогам – психологам;</w:t>
      </w:r>
    </w:p>
    <w:p w:rsidR="00A71D25" w:rsidRPr="00BB7850" w:rsidRDefault="00A71D25" w:rsidP="00A71D25">
      <w:pPr>
        <w:pStyle w:val="ConsPlusNormal"/>
        <w:widowControl/>
        <w:ind w:firstLine="709"/>
        <w:jc w:val="both"/>
        <w:rPr>
          <w:rFonts w:ascii="Times New Roman" w:hAnsi="Times New Roman" w:cs="Times New Roman"/>
          <w:sz w:val="24"/>
          <w:szCs w:val="24"/>
        </w:rPr>
      </w:pPr>
      <w:r w:rsidRPr="00BB7850">
        <w:rPr>
          <w:rFonts w:ascii="Times New Roman" w:hAnsi="Times New Roman" w:cs="Times New Roman"/>
          <w:sz w:val="24"/>
          <w:szCs w:val="24"/>
        </w:rPr>
        <w:t>40 часов в неделю – младшим воспитателям.</w:t>
      </w:r>
    </w:p>
    <w:p w:rsidR="00A71D25" w:rsidRPr="00BB7850" w:rsidRDefault="00A71D25" w:rsidP="00A71D25">
      <w:pPr>
        <w:pStyle w:val="1"/>
        <w:numPr>
          <w:ilvl w:val="1"/>
          <w:numId w:val="3"/>
        </w:numPr>
        <w:ind w:left="0" w:firstLine="709"/>
        <w:rPr>
          <w:sz w:val="24"/>
          <w:szCs w:val="24"/>
        </w:rPr>
      </w:pPr>
      <w:r w:rsidRPr="00BB7850">
        <w:rPr>
          <w:sz w:val="24"/>
          <w:szCs w:val="24"/>
        </w:rPr>
        <w:lastRenderedPageBreak/>
        <w:t>Должностные оклады других работников, не перечисленных в пунктах 4.3, в том числе руководителя МАДОУ «Детский сад № 93», их заместителей выплачиваются за работу при 40-часовой рабочей неделе.</w:t>
      </w:r>
    </w:p>
    <w:p w:rsidR="00A71D25" w:rsidRPr="00BB7850" w:rsidRDefault="00A71D25" w:rsidP="00A71D25">
      <w:pPr>
        <w:pStyle w:val="1"/>
        <w:numPr>
          <w:ilvl w:val="1"/>
          <w:numId w:val="3"/>
        </w:numPr>
        <w:ind w:left="0" w:firstLine="709"/>
        <w:rPr>
          <w:sz w:val="24"/>
          <w:szCs w:val="24"/>
        </w:rPr>
      </w:pPr>
      <w:r w:rsidRPr="00BB7850">
        <w:rPr>
          <w:sz w:val="24"/>
          <w:szCs w:val="24"/>
        </w:rPr>
        <w:t>Продолжительность рабочего времени (нормы часов работы за ставку заработной платы) медицинских работников определяется Трудовым кодексом РФ.</w:t>
      </w:r>
    </w:p>
    <w:p w:rsidR="00A71D25" w:rsidRPr="00BB7850" w:rsidRDefault="00A71D25" w:rsidP="00A71D25">
      <w:pPr>
        <w:pStyle w:val="1"/>
        <w:ind w:left="360" w:firstLine="0"/>
        <w:rPr>
          <w:b/>
          <w:sz w:val="24"/>
          <w:szCs w:val="24"/>
        </w:rPr>
      </w:pPr>
    </w:p>
    <w:p w:rsidR="00A71D25" w:rsidRPr="00BB7850" w:rsidRDefault="00A71D25" w:rsidP="00A71D25">
      <w:pPr>
        <w:pStyle w:val="1"/>
        <w:numPr>
          <w:ilvl w:val="0"/>
          <w:numId w:val="3"/>
        </w:numPr>
        <w:jc w:val="center"/>
        <w:rPr>
          <w:b/>
          <w:sz w:val="24"/>
          <w:szCs w:val="24"/>
        </w:rPr>
      </w:pPr>
      <w:r w:rsidRPr="00BB7850">
        <w:rPr>
          <w:b/>
          <w:sz w:val="24"/>
          <w:szCs w:val="24"/>
        </w:rPr>
        <w:t xml:space="preserve">Нормативное количество услуг за норму часа базовой ставки заработной платы </w:t>
      </w:r>
    </w:p>
    <w:p w:rsidR="00A71D25" w:rsidRPr="00BB7850" w:rsidRDefault="00A71D25" w:rsidP="00A71D25">
      <w:pPr>
        <w:pStyle w:val="1"/>
        <w:ind w:left="360" w:firstLine="0"/>
        <w:rPr>
          <w:b/>
          <w:sz w:val="24"/>
          <w:szCs w:val="24"/>
        </w:rPr>
      </w:pPr>
      <w:r w:rsidRPr="00BB7850">
        <w:rPr>
          <w:b/>
          <w:sz w:val="24"/>
          <w:szCs w:val="24"/>
        </w:rPr>
        <w:t xml:space="preserve">                                     (базового оклада), </w:t>
      </w:r>
      <w:proofErr w:type="gramStart"/>
      <w:r w:rsidRPr="00BB7850">
        <w:rPr>
          <w:b/>
          <w:sz w:val="24"/>
          <w:szCs w:val="24"/>
        </w:rPr>
        <w:t>оказываемых</w:t>
      </w:r>
      <w:proofErr w:type="gramEnd"/>
      <w:r w:rsidRPr="00BB7850">
        <w:rPr>
          <w:b/>
          <w:sz w:val="24"/>
          <w:szCs w:val="24"/>
        </w:rPr>
        <w:t xml:space="preserve"> работниками </w:t>
      </w:r>
    </w:p>
    <w:p w:rsidR="00A71D25" w:rsidRPr="00BB7850" w:rsidRDefault="00A71D25" w:rsidP="00A71D25">
      <w:pPr>
        <w:pStyle w:val="1"/>
        <w:numPr>
          <w:ilvl w:val="1"/>
          <w:numId w:val="4"/>
        </w:numPr>
        <w:rPr>
          <w:sz w:val="24"/>
          <w:szCs w:val="24"/>
        </w:rPr>
      </w:pPr>
      <w:r w:rsidRPr="00BB7850">
        <w:rPr>
          <w:sz w:val="24"/>
          <w:szCs w:val="24"/>
        </w:rPr>
        <w:t>Нормативное количество услуг за норму часа базовой ставки заработной платы</w:t>
      </w:r>
    </w:p>
    <w:p w:rsidR="00A71D25" w:rsidRPr="00BB7850" w:rsidRDefault="00A71D25" w:rsidP="00A71D25">
      <w:pPr>
        <w:pStyle w:val="1"/>
        <w:ind w:firstLine="0"/>
        <w:rPr>
          <w:sz w:val="24"/>
          <w:szCs w:val="24"/>
        </w:rPr>
      </w:pPr>
      <w:r w:rsidRPr="00BB7850">
        <w:rPr>
          <w:sz w:val="24"/>
          <w:szCs w:val="24"/>
        </w:rPr>
        <w:t xml:space="preserve">(базового оклада), </w:t>
      </w:r>
      <w:proofErr w:type="gramStart"/>
      <w:r w:rsidRPr="00BB7850">
        <w:rPr>
          <w:sz w:val="24"/>
          <w:szCs w:val="24"/>
        </w:rPr>
        <w:t>оказываемых</w:t>
      </w:r>
      <w:proofErr w:type="gramEnd"/>
      <w:r w:rsidRPr="00BB7850">
        <w:rPr>
          <w:sz w:val="24"/>
          <w:szCs w:val="24"/>
        </w:rPr>
        <w:t xml:space="preserve"> работниками МАДОУ «Детский сад № 93» , составляет:</w:t>
      </w:r>
    </w:p>
    <w:p w:rsidR="00A71D25" w:rsidRPr="00BB7850" w:rsidRDefault="00A71D25" w:rsidP="00A71D25">
      <w:pPr>
        <w:pStyle w:val="1"/>
        <w:ind w:firstLine="0"/>
        <w:rPr>
          <w:sz w:val="24"/>
          <w:szCs w:val="24"/>
        </w:rPr>
      </w:pPr>
      <w:r w:rsidRPr="00BB7850">
        <w:rPr>
          <w:sz w:val="24"/>
          <w:szCs w:val="24"/>
        </w:rPr>
        <w:t>-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 в группах для детей  от 3 лет до 7 лет - 20 детей;</w:t>
      </w:r>
    </w:p>
    <w:p w:rsidR="00A71D25" w:rsidRPr="00BB7850" w:rsidRDefault="00A71D25" w:rsidP="00A71D25">
      <w:pPr>
        <w:pStyle w:val="ConsPlusNormal"/>
        <w:widowControl/>
        <w:tabs>
          <w:tab w:val="num" w:pos="1134"/>
        </w:tabs>
        <w:ind w:firstLine="0"/>
        <w:jc w:val="both"/>
        <w:rPr>
          <w:rFonts w:ascii="Times New Roman" w:hAnsi="Times New Roman" w:cs="Times New Roman"/>
          <w:sz w:val="24"/>
          <w:szCs w:val="24"/>
        </w:rPr>
      </w:pPr>
      <w:r w:rsidRPr="00BB7850">
        <w:rPr>
          <w:rFonts w:ascii="Times New Roman" w:hAnsi="Times New Roman" w:cs="Times New Roman"/>
          <w:sz w:val="24"/>
          <w:szCs w:val="24"/>
        </w:rPr>
        <w:t>в разновозрастных группах:</w:t>
      </w:r>
    </w:p>
    <w:p w:rsidR="00A71D25" w:rsidRPr="00BB7850" w:rsidRDefault="00A71D25" w:rsidP="00A71D25">
      <w:pPr>
        <w:pStyle w:val="ConsPlusNormal"/>
        <w:widowControl/>
        <w:tabs>
          <w:tab w:val="num" w:pos="1134"/>
        </w:tabs>
        <w:ind w:firstLine="0"/>
        <w:jc w:val="both"/>
        <w:rPr>
          <w:rFonts w:ascii="Times New Roman" w:hAnsi="Times New Roman" w:cs="Times New Roman"/>
          <w:sz w:val="24"/>
          <w:szCs w:val="24"/>
        </w:rPr>
      </w:pPr>
      <w:r w:rsidRPr="00BB7850">
        <w:rPr>
          <w:rFonts w:ascii="Times New Roman" w:hAnsi="Times New Roman" w:cs="Times New Roman"/>
          <w:sz w:val="24"/>
          <w:szCs w:val="24"/>
        </w:rPr>
        <w:t xml:space="preserve">           при наличии в группе детей любых трех возрастов (от 3 до 7 лет) - 10 детей;</w:t>
      </w:r>
    </w:p>
    <w:p w:rsidR="00A71D25" w:rsidRDefault="00A71D25" w:rsidP="00A71D25">
      <w:pPr>
        <w:pStyle w:val="ConsPlusNormal"/>
        <w:widowControl/>
        <w:tabs>
          <w:tab w:val="left" w:pos="567"/>
          <w:tab w:val="num" w:pos="1134"/>
        </w:tabs>
        <w:ind w:firstLine="0"/>
        <w:jc w:val="both"/>
        <w:rPr>
          <w:rFonts w:ascii="Times New Roman" w:hAnsi="Times New Roman" w:cs="Times New Roman"/>
          <w:sz w:val="24"/>
          <w:szCs w:val="24"/>
        </w:rPr>
      </w:pPr>
      <w:r>
        <w:rPr>
          <w:rFonts w:ascii="Times New Roman" w:hAnsi="Times New Roman" w:cs="Times New Roman"/>
          <w:sz w:val="24"/>
          <w:szCs w:val="24"/>
        </w:rPr>
        <w:t xml:space="preserve">           при наличии в группе детей любых двух возрастов (от 3 до 7 лет) - 15 детей.</w:t>
      </w:r>
    </w:p>
    <w:p w:rsidR="00A71D25" w:rsidRDefault="00A71D25" w:rsidP="00A71D25">
      <w:pPr>
        <w:pStyle w:val="1"/>
        <w:numPr>
          <w:ilvl w:val="0"/>
          <w:numId w:val="5"/>
        </w:numPr>
        <w:jc w:val="center"/>
        <w:rPr>
          <w:b/>
          <w:sz w:val="24"/>
          <w:szCs w:val="24"/>
        </w:rPr>
      </w:pPr>
      <w:r>
        <w:rPr>
          <w:b/>
          <w:sz w:val="24"/>
          <w:szCs w:val="24"/>
        </w:rPr>
        <w:t xml:space="preserve">Порядок формирования окладов (должностных окладов, ставок заработной платы) </w:t>
      </w:r>
    </w:p>
    <w:p w:rsidR="00A71D25" w:rsidRDefault="00A71D25" w:rsidP="00A71D25">
      <w:pPr>
        <w:pStyle w:val="1"/>
        <w:numPr>
          <w:ilvl w:val="1"/>
          <w:numId w:val="5"/>
        </w:numPr>
        <w:ind w:left="0" w:firstLine="709"/>
        <w:rPr>
          <w:sz w:val="24"/>
          <w:szCs w:val="24"/>
        </w:rPr>
      </w:pPr>
      <w:r>
        <w:rPr>
          <w:sz w:val="24"/>
          <w:szCs w:val="24"/>
        </w:rPr>
        <w:t>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A71D25" w:rsidRDefault="00A71D25" w:rsidP="00A71D25">
      <w:pPr>
        <w:pStyle w:val="1"/>
        <w:numPr>
          <w:ilvl w:val="1"/>
          <w:numId w:val="5"/>
        </w:numPr>
        <w:ind w:left="0" w:firstLine="709"/>
        <w:rPr>
          <w:sz w:val="24"/>
          <w:szCs w:val="24"/>
        </w:rPr>
      </w:pPr>
      <w:r>
        <w:rPr>
          <w:sz w:val="24"/>
          <w:szCs w:val="24"/>
        </w:rPr>
        <w:t>Единица измерения услуг, оказываемых педагогическими работниками МАДОУ «Детский сад № 93», соответствует единице измерения норматива финансовых затрат на оказание указанного вида услуг.</w:t>
      </w:r>
    </w:p>
    <w:p w:rsidR="00A71D25" w:rsidRDefault="00A71D25" w:rsidP="00A71D25">
      <w:pPr>
        <w:pStyle w:val="1"/>
        <w:rPr>
          <w:b/>
          <w:sz w:val="24"/>
          <w:szCs w:val="24"/>
        </w:rPr>
      </w:pPr>
    </w:p>
    <w:p w:rsidR="00A71D25" w:rsidRDefault="00A71D25" w:rsidP="00A71D25">
      <w:pPr>
        <w:pStyle w:val="1"/>
        <w:numPr>
          <w:ilvl w:val="0"/>
          <w:numId w:val="5"/>
        </w:numPr>
        <w:jc w:val="center"/>
        <w:rPr>
          <w:b/>
          <w:sz w:val="24"/>
          <w:szCs w:val="24"/>
        </w:rPr>
      </w:pPr>
      <w:r>
        <w:rPr>
          <w:b/>
          <w:sz w:val="24"/>
          <w:szCs w:val="24"/>
        </w:rPr>
        <w:t>Выплаты стимулирующего характера</w:t>
      </w:r>
    </w:p>
    <w:p w:rsidR="00A71D25" w:rsidRDefault="00A71D25" w:rsidP="00A71D25">
      <w:pPr>
        <w:pStyle w:val="1"/>
        <w:ind w:left="360" w:firstLine="0"/>
        <w:rPr>
          <w:b/>
          <w:sz w:val="24"/>
          <w:szCs w:val="24"/>
        </w:rPr>
      </w:pPr>
    </w:p>
    <w:p w:rsidR="00A71D25" w:rsidRDefault="00A71D25" w:rsidP="00A71D25">
      <w:pPr>
        <w:pStyle w:val="1"/>
        <w:numPr>
          <w:ilvl w:val="1"/>
          <w:numId w:val="5"/>
        </w:numPr>
        <w:ind w:left="0" w:firstLine="709"/>
        <w:rPr>
          <w:sz w:val="24"/>
          <w:szCs w:val="24"/>
        </w:rPr>
      </w:pPr>
      <w:r>
        <w:rPr>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71D25" w:rsidRDefault="00A71D25" w:rsidP="00A71D25">
      <w:pPr>
        <w:pStyle w:val="1"/>
        <w:numPr>
          <w:ilvl w:val="1"/>
          <w:numId w:val="5"/>
        </w:numPr>
        <w:ind w:left="0" w:firstLine="709"/>
        <w:rPr>
          <w:sz w:val="24"/>
          <w:szCs w:val="24"/>
        </w:rPr>
      </w:pPr>
      <w:r>
        <w:rPr>
          <w:sz w:val="24"/>
          <w:szCs w:val="24"/>
        </w:rPr>
        <w:t>Выплаты стимулирующего характера включают в себя:</w:t>
      </w:r>
    </w:p>
    <w:p w:rsidR="00A71D25" w:rsidRDefault="00A71D25" w:rsidP="00A71D25">
      <w:pPr>
        <w:pStyle w:val="1"/>
        <w:ind w:firstLine="0"/>
        <w:rPr>
          <w:sz w:val="24"/>
          <w:szCs w:val="24"/>
        </w:rPr>
      </w:pPr>
      <w:r>
        <w:rPr>
          <w:sz w:val="24"/>
          <w:szCs w:val="24"/>
        </w:rPr>
        <w:t>выплаты за стаж работы по профилю;</w:t>
      </w:r>
    </w:p>
    <w:p w:rsidR="00A71D25" w:rsidRDefault="00A71D25" w:rsidP="00A71D25">
      <w:pPr>
        <w:pStyle w:val="1"/>
        <w:ind w:firstLine="0"/>
        <w:rPr>
          <w:sz w:val="24"/>
          <w:szCs w:val="24"/>
        </w:rPr>
      </w:pPr>
      <w:r>
        <w:rPr>
          <w:sz w:val="24"/>
          <w:szCs w:val="24"/>
        </w:rPr>
        <w:t>выплаты за квалификационную категорию;</w:t>
      </w:r>
    </w:p>
    <w:p w:rsidR="00A71D25" w:rsidRDefault="00A71D25" w:rsidP="00A71D25">
      <w:pPr>
        <w:pStyle w:val="1"/>
        <w:ind w:firstLine="0"/>
        <w:rPr>
          <w:sz w:val="24"/>
          <w:szCs w:val="24"/>
        </w:rPr>
      </w:pPr>
      <w:r>
        <w:rPr>
          <w:sz w:val="24"/>
          <w:szCs w:val="24"/>
        </w:rPr>
        <w:t>выплаты за качество выполняемых работ;</w:t>
      </w:r>
    </w:p>
    <w:p w:rsidR="00A71D25" w:rsidRDefault="00A71D25" w:rsidP="00A71D25">
      <w:pPr>
        <w:pStyle w:val="1"/>
        <w:ind w:firstLine="0"/>
        <w:rPr>
          <w:sz w:val="24"/>
          <w:szCs w:val="24"/>
        </w:rPr>
      </w:pPr>
      <w:r>
        <w:rPr>
          <w:sz w:val="24"/>
          <w:szCs w:val="24"/>
        </w:rPr>
        <w:t>выплаты педагогам «молодой специалист»;</w:t>
      </w:r>
    </w:p>
    <w:p w:rsidR="00A71D25" w:rsidRDefault="00A71D25" w:rsidP="00A71D25">
      <w:pPr>
        <w:pStyle w:val="1"/>
        <w:ind w:firstLine="0"/>
        <w:rPr>
          <w:sz w:val="24"/>
          <w:szCs w:val="24"/>
        </w:rPr>
      </w:pPr>
      <w:r>
        <w:rPr>
          <w:sz w:val="24"/>
          <w:szCs w:val="24"/>
        </w:rPr>
        <w:t>выплаты за</w:t>
      </w:r>
      <w:r>
        <w:rPr>
          <w:rFonts w:eastAsia="Times New Roman"/>
        </w:rPr>
        <w:t xml:space="preserve"> </w:t>
      </w:r>
      <w:r>
        <w:rPr>
          <w:rFonts w:eastAsia="Times New Roman"/>
          <w:sz w:val="24"/>
          <w:szCs w:val="24"/>
        </w:rPr>
        <w:t>управление;</w:t>
      </w:r>
    </w:p>
    <w:p w:rsidR="00A71D25" w:rsidRDefault="00A71D25" w:rsidP="00A71D25">
      <w:pPr>
        <w:pStyle w:val="1"/>
        <w:ind w:firstLine="0"/>
        <w:rPr>
          <w:sz w:val="24"/>
          <w:szCs w:val="24"/>
        </w:rPr>
      </w:pPr>
      <w:r>
        <w:rPr>
          <w:sz w:val="24"/>
          <w:szCs w:val="24"/>
        </w:rPr>
        <w:t>премиальные и иные поощрительные выплаты;</w:t>
      </w:r>
    </w:p>
    <w:p w:rsidR="00A71D25" w:rsidRDefault="00A71D25" w:rsidP="00A71D25">
      <w:pPr>
        <w:pStyle w:val="1"/>
        <w:ind w:firstLine="0"/>
        <w:rPr>
          <w:sz w:val="24"/>
          <w:szCs w:val="24"/>
        </w:rPr>
      </w:pPr>
      <w:r>
        <w:rPr>
          <w:sz w:val="24"/>
          <w:szCs w:val="24"/>
        </w:rPr>
        <w:t>выплаты за специфику образовательной программы;</w:t>
      </w:r>
    </w:p>
    <w:p w:rsidR="00A71D25" w:rsidRDefault="00A71D25" w:rsidP="00A71D25">
      <w:pPr>
        <w:pStyle w:val="1"/>
        <w:ind w:firstLine="0"/>
        <w:rPr>
          <w:sz w:val="24"/>
          <w:szCs w:val="24"/>
        </w:rPr>
      </w:pPr>
      <w:r>
        <w:rPr>
          <w:sz w:val="24"/>
          <w:szCs w:val="24"/>
        </w:rPr>
        <w:t>выплаты за наличие почетных званий, государственных наград;</w:t>
      </w:r>
    </w:p>
    <w:p w:rsidR="00A71D25" w:rsidRDefault="00A71D25" w:rsidP="00A71D25">
      <w:pPr>
        <w:pStyle w:val="1"/>
        <w:ind w:firstLine="0"/>
        <w:rPr>
          <w:sz w:val="24"/>
          <w:szCs w:val="24"/>
        </w:rPr>
      </w:pPr>
      <w:r>
        <w:rPr>
          <w:sz w:val="24"/>
          <w:szCs w:val="24"/>
        </w:rPr>
        <w:t>выплаты за сложность и напряженность работы;</w:t>
      </w:r>
    </w:p>
    <w:p w:rsidR="00A71D25" w:rsidRDefault="00A71D25" w:rsidP="00A71D25">
      <w:pPr>
        <w:pStyle w:val="1"/>
        <w:numPr>
          <w:ilvl w:val="1"/>
          <w:numId w:val="5"/>
        </w:numPr>
        <w:rPr>
          <w:sz w:val="24"/>
          <w:szCs w:val="24"/>
        </w:rPr>
      </w:pPr>
      <w:r>
        <w:rPr>
          <w:sz w:val="24"/>
          <w:szCs w:val="24"/>
        </w:rPr>
        <w:t>Выплаты за квалификационную категорию предоставляются работникам</w:t>
      </w:r>
    </w:p>
    <w:p w:rsidR="00A71D25" w:rsidRDefault="00A71D25" w:rsidP="00A71D25">
      <w:pPr>
        <w:pStyle w:val="1"/>
        <w:ind w:firstLine="0"/>
        <w:rPr>
          <w:sz w:val="24"/>
          <w:szCs w:val="24"/>
        </w:rPr>
      </w:pPr>
      <w:r>
        <w:rPr>
          <w:sz w:val="24"/>
          <w:szCs w:val="24"/>
        </w:rPr>
        <w:t xml:space="preserve">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A71D25" w:rsidRDefault="00A71D25" w:rsidP="00A71D25">
      <w:pPr>
        <w:pStyle w:val="1"/>
        <w:ind w:firstLine="709"/>
        <w:rPr>
          <w:sz w:val="24"/>
          <w:szCs w:val="24"/>
        </w:rPr>
      </w:pPr>
      <w:r>
        <w:rPr>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A71D25" w:rsidRDefault="00A71D25" w:rsidP="00A71D25">
      <w:pPr>
        <w:pStyle w:val="1"/>
        <w:ind w:firstLine="709"/>
        <w:rPr>
          <w:b/>
          <w:i/>
          <w:sz w:val="24"/>
          <w:szCs w:val="24"/>
        </w:rPr>
      </w:pPr>
    </w:p>
    <w:p w:rsidR="00A71D25" w:rsidRDefault="00A71D25" w:rsidP="00A71D25">
      <w:pPr>
        <w:pStyle w:val="1"/>
        <w:ind w:firstLine="709"/>
        <w:rPr>
          <w:b/>
          <w:i/>
          <w:sz w:val="24"/>
          <w:szCs w:val="24"/>
        </w:rPr>
      </w:pPr>
      <w:r>
        <w:rPr>
          <w:b/>
          <w:i/>
          <w:sz w:val="24"/>
          <w:szCs w:val="24"/>
        </w:rPr>
        <w:t>Таблица 5.</w:t>
      </w:r>
      <w:r>
        <w:rPr>
          <w:sz w:val="24"/>
          <w:szCs w:val="24"/>
        </w:rPr>
        <w:t xml:space="preserve"> </w:t>
      </w:r>
      <w:r>
        <w:rPr>
          <w:b/>
          <w:i/>
          <w:sz w:val="24"/>
          <w:szCs w:val="24"/>
        </w:rPr>
        <w:t>Размеры надбавок за квалификационную категорию педагогическим работникам МАДОУ «Детский сад № 93»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5387"/>
        <w:gridCol w:w="2551"/>
      </w:tblGrid>
      <w:tr w:rsidR="00A71D25" w:rsidRPr="00A71D25" w:rsidTr="00A71D25">
        <w:trPr>
          <w:tblHeader/>
        </w:trPr>
        <w:tc>
          <w:tcPr>
            <w:tcW w:w="2376" w:type="dxa"/>
            <w:tcBorders>
              <w:top w:val="single" w:sz="4" w:space="0" w:color="000000"/>
              <w:left w:val="single" w:sz="4" w:space="0" w:color="000000"/>
              <w:bottom w:val="single" w:sz="4" w:space="0" w:color="000000"/>
              <w:right w:val="single" w:sz="4" w:space="0" w:color="000000"/>
            </w:tcBorders>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Квалификационная категория</w:t>
            </w:r>
          </w:p>
        </w:tc>
        <w:tc>
          <w:tcPr>
            <w:tcW w:w="2551" w:type="dxa"/>
            <w:tcBorders>
              <w:top w:val="single" w:sz="4" w:space="0" w:color="000000"/>
              <w:left w:val="single" w:sz="4" w:space="0" w:color="000000"/>
              <w:bottom w:val="single" w:sz="4" w:space="0" w:color="000000"/>
              <w:right w:val="single" w:sz="4" w:space="0" w:color="000000"/>
            </w:tcBorders>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Размер надбавки, процент</w:t>
            </w:r>
          </w:p>
        </w:tc>
      </w:tr>
      <w:tr w:rsidR="00A71D25" w:rsidRPr="00A71D25" w:rsidTr="00A71D25">
        <w:tc>
          <w:tcPr>
            <w:tcW w:w="10314" w:type="dxa"/>
            <w:gridSpan w:val="3"/>
            <w:tcBorders>
              <w:top w:val="single" w:sz="4" w:space="0" w:color="000000"/>
              <w:left w:val="single" w:sz="4" w:space="0" w:color="000000"/>
              <w:bottom w:val="single" w:sz="4" w:space="0" w:color="000000"/>
              <w:right w:val="single" w:sz="4" w:space="0" w:color="000000"/>
            </w:tcBorders>
            <w:hideMark/>
          </w:tcPr>
          <w:p w:rsidR="00A71D25" w:rsidRPr="00A71D25" w:rsidRDefault="00A71D25">
            <w:pPr>
              <w:pStyle w:val="1"/>
              <w:ind w:firstLine="0"/>
              <w:jc w:val="center"/>
              <w:rPr>
                <w:sz w:val="24"/>
                <w:szCs w:val="24"/>
              </w:rPr>
            </w:pPr>
            <w:r w:rsidRPr="00A71D25">
              <w:rPr>
                <w:sz w:val="24"/>
                <w:szCs w:val="24"/>
              </w:rPr>
              <w:t xml:space="preserve">Профессионально-квалификационная группа должностей </w:t>
            </w:r>
            <w:r w:rsidRPr="00A71D25">
              <w:rPr>
                <w:b/>
                <w:i/>
                <w:sz w:val="24"/>
                <w:szCs w:val="24"/>
              </w:rPr>
              <w:t>педагогических работников</w:t>
            </w:r>
          </w:p>
        </w:tc>
      </w:tr>
      <w:tr w:rsidR="00A71D25" w:rsidRPr="00A71D25" w:rsidTr="00A71D25">
        <w:tc>
          <w:tcPr>
            <w:tcW w:w="2376" w:type="dxa"/>
            <w:vMerge w:val="restar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1</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24"/>
                <w:szCs w:val="24"/>
              </w:rPr>
            </w:pPr>
            <w:r w:rsidRPr="00A71D25">
              <w:rPr>
                <w:rFonts w:ascii="Times New Roman" w:hAnsi="Times New Roman" w:cs="Times New Roman"/>
              </w:rPr>
              <w:t>1 квалификационная категория</w:t>
            </w:r>
          </w:p>
        </w:tc>
        <w:tc>
          <w:tcPr>
            <w:tcW w:w="2551" w:type="dxa"/>
            <w:tcBorders>
              <w:top w:val="single" w:sz="4" w:space="0" w:color="000000"/>
              <w:left w:val="single" w:sz="4" w:space="0" w:color="000000"/>
              <w:bottom w:val="single" w:sz="4" w:space="0" w:color="000000"/>
              <w:right w:val="single" w:sz="4" w:space="0" w:color="000000"/>
            </w:tcBorders>
            <w:vAlign w:val="bottom"/>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25,0</w:t>
            </w:r>
          </w:p>
        </w:tc>
      </w:tr>
      <w:tr w:rsidR="00A71D25" w:rsidRPr="00A71D25" w:rsidTr="00A71D25">
        <w:tc>
          <w:tcPr>
            <w:tcW w:w="10314" w:type="dxa"/>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24"/>
                <w:szCs w:val="24"/>
              </w:rPr>
            </w:pPr>
            <w:r w:rsidRPr="00A71D25">
              <w:rPr>
                <w:rFonts w:ascii="Times New Roman" w:hAnsi="Times New Roman" w:cs="Times New Roman"/>
              </w:rPr>
              <w:t>Высшая квалификационная категория</w:t>
            </w:r>
          </w:p>
        </w:tc>
        <w:tc>
          <w:tcPr>
            <w:tcW w:w="2551" w:type="dxa"/>
            <w:tcBorders>
              <w:top w:val="single" w:sz="4" w:space="0" w:color="000000"/>
              <w:left w:val="single" w:sz="4" w:space="0" w:color="000000"/>
              <w:bottom w:val="single" w:sz="4" w:space="0" w:color="000000"/>
              <w:right w:val="single" w:sz="4" w:space="0" w:color="000000"/>
            </w:tcBorders>
            <w:vAlign w:val="bottom"/>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30,0</w:t>
            </w:r>
          </w:p>
        </w:tc>
      </w:tr>
      <w:tr w:rsidR="00A71D25" w:rsidRPr="00A71D25" w:rsidTr="00A71D25">
        <w:tc>
          <w:tcPr>
            <w:tcW w:w="2376" w:type="dxa"/>
            <w:vMerge w:val="restar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lastRenderedPageBreak/>
              <w:t>3</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24"/>
                <w:szCs w:val="24"/>
              </w:rPr>
            </w:pPr>
            <w:r w:rsidRPr="00A71D25">
              <w:rPr>
                <w:rFonts w:ascii="Times New Roman" w:hAnsi="Times New Roman" w:cs="Times New Roman"/>
              </w:rPr>
              <w:t>1 квалификационная категория</w:t>
            </w:r>
          </w:p>
        </w:tc>
        <w:tc>
          <w:tcPr>
            <w:tcW w:w="2551" w:type="dxa"/>
            <w:tcBorders>
              <w:top w:val="single" w:sz="4" w:space="0" w:color="000000"/>
              <w:left w:val="single" w:sz="4" w:space="0" w:color="000000"/>
              <w:bottom w:val="single" w:sz="4" w:space="0" w:color="000000"/>
              <w:right w:val="single" w:sz="4" w:space="0" w:color="000000"/>
            </w:tcBorders>
            <w:vAlign w:val="bottom"/>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27,0</w:t>
            </w:r>
          </w:p>
        </w:tc>
      </w:tr>
      <w:tr w:rsidR="00A71D25" w:rsidRPr="00A71D25" w:rsidTr="00A71D25">
        <w:tc>
          <w:tcPr>
            <w:tcW w:w="10314" w:type="dxa"/>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24"/>
                <w:szCs w:val="24"/>
              </w:rPr>
            </w:pPr>
            <w:r w:rsidRPr="00A71D25">
              <w:rPr>
                <w:rFonts w:ascii="Times New Roman" w:hAnsi="Times New Roman" w:cs="Times New Roman"/>
              </w:rPr>
              <w:t>Высшая квалификационная категория</w:t>
            </w:r>
          </w:p>
        </w:tc>
        <w:tc>
          <w:tcPr>
            <w:tcW w:w="2551" w:type="dxa"/>
            <w:tcBorders>
              <w:top w:val="single" w:sz="4" w:space="0" w:color="000000"/>
              <w:left w:val="single" w:sz="4" w:space="0" w:color="000000"/>
              <w:bottom w:val="single" w:sz="4" w:space="0" w:color="000000"/>
              <w:right w:val="single" w:sz="4" w:space="0" w:color="000000"/>
            </w:tcBorders>
            <w:vAlign w:val="bottom"/>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32,0</w:t>
            </w:r>
          </w:p>
        </w:tc>
      </w:tr>
      <w:tr w:rsidR="00A71D25" w:rsidRPr="00A71D25" w:rsidTr="00A71D25">
        <w:tc>
          <w:tcPr>
            <w:tcW w:w="2376" w:type="dxa"/>
            <w:vMerge w:val="restar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4</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24"/>
                <w:szCs w:val="24"/>
              </w:rPr>
            </w:pPr>
            <w:r w:rsidRPr="00A71D25">
              <w:rPr>
                <w:rFonts w:ascii="Times New Roman" w:hAnsi="Times New Roman" w:cs="Times New Roman"/>
              </w:rPr>
              <w:t>1 квалификационная категория</w:t>
            </w:r>
          </w:p>
        </w:tc>
        <w:tc>
          <w:tcPr>
            <w:tcW w:w="2551" w:type="dxa"/>
            <w:tcBorders>
              <w:top w:val="single" w:sz="4" w:space="0" w:color="000000"/>
              <w:left w:val="single" w:sz="4" w:space="0" w:color="000000"/>
              <w:bottom w:val="single" w:sz="4" w:space="0" w:color="000000"/>
              <w:right w:val="single" w:sz="4" w:space="0" w:color="000000"/>
            </w:tcBorders>
            <w:vAlign w:val="bottom"/>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28,0</w:t>
            </w:r>
          </w:p>
        </w:tc>
      </w:tr>
      <w:tr w:rsidR="00A71D25" w:rsidRPr="00A71D25" w:rsidTr="00A71D25">
        <w:tc>
          <w:tcPr>
            <w:tcW w:w="10314" w:type="dxa"/>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24"/>
                <w:szCs w:val="24"/>
              </w:rPr>
            </w:pPr>
            <w:r w:rsidRPr="00A71D25">
              <w:rPr>
                <w:rFonts w:ascii="Times New Roman" w:hAnsi="Times New Roman" w:cs="Times New Roman"/>
              </w:rPr>
              <w:t>Высшая квалификационная категория</w:t>
            </w:r>
          </w:p>
        </w:tc>
        <w:tc>
          <w:tcPr>
            <w:tcW w:w="2551" w:type="dxa"/>
            <w:tcBorders>
              <w:top w:val="single" w:sz="4" w:space="0" w:color="000000"/>
              <w:left w:val="single" w:sz="4" w:space="0" w:color="000000"/>
              <w:bottom w:val="single" w:sz="4" w:space="0" w:color="000000"/>
              <w:right w:val="single" w:sz="4" w:space="0" w:color="000000"/>
            </w:tcBorders>
            <w:vAlign w:val="bottom"/>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33,0</w:t>
            </w:r>
          </w:p>
        </w:tc>
      </w:tr>
    </w:tbl>
    <w:p w:rsidR="00A71D25" w:rsidRPr="00A71D25" w:rsidRDefault="00A71D25" w:rsidP="00BB7850">
      <w:pPr>
        <w:widowControl w:val="0"/>
        <w:autoSpaceDE w:val="0"/>
        <w:autoSpaceDN w:val="0"/>
        <w:adjustRightInd w:val="0"/>
        <w:jc w:val="center"/>
        <w:rPr>
          <w:rFonts w:ascii="Times New Roman" w:eastAsia="Times New Roman" w:hAnsi="Times New Roman" w:cs="Times New Roman"/>
          <w:b/>
          <w:bCs/>
          <w:i/>
          <w:sz w:val="24"/>
          <w:szCs w:val="24"/>
        </w:rPr>
      </w:pPr>
      <w:bookmarkStart w:id="1" w:name="sub_4541"/>
      <w:r w:rsidRPr="00A71D25">
        <w:rPr>
          <w:rFonts w:ascii="Times New Roman" w:eastAsia="Times New Roman" w:hAnsi="Times New Roman" w:cs="Times New Roman"/>
          <w:b/>
          <w:bCs/>
          <w:i/>
        </w:rPr>
        <w:t xml:space="preserve">Таблица </w:t>
      </w:r>
      <w:bookmarkEnd w:id="1"/>
      <w:r w:rsidRPr="00A71D25">
        <w:rPr>
          <w:rFonts w:ascii="Times New Roman" w:eastAsia="Times New Roman" w:hAnsi="Times New Roman" w:cs="Times New Roman"/>
          <w:b/>
          <w:bCs/>
          <w:i/>
        </w:rPr>
        <w:t>6.</w:t>
      </w:r>
      <w:r w:rsidRPr="00A71D25">
        <w:rPr>
          <w:rFonts w:ascii="Times New Roman" w:eastAsia="Times New Roman" w:hAnsi="Times New Roman" w:cs="Times New Roman"/>
          <w:b/>
          <w:bCs/>
        </w:rPr>
        <w:t xml:space="preserve">  </w:t>
      </w:r>
      <w:r w:rsidRPr="00A71D25">
        <w:rPr>
          <w:rFonts w:ascii="Times New Roman" w:eastAsia="Times New Roman" w:hAnsi="Times New Roman" w:cs="Times New Roman"/>
          <w:b/>
          <w:bCs/>
          <w:i/>
        </w:rPr>
        <w:t xml:space="preserve">Размеры надбавок за квалификационную категорию </w:t>
      </w:r>
      <w:r w:rsidRPr="00A71D25">
        <w:rPr>
          <w:rFonts w:ascii="Times New Roman" w:eastAsia="Times New Roman" w:hAnsi="Times New Roman" w:cs="Times New Roman"/>
          <w:b/>
          <w:i/>
        </w:rPr>
        <w:t>медицинского  персонала</w:t>
      </w:r>
      <w:r w:rsidRPr="00A71D25">
        <w:rPr>
          <w:rFonts w:ascii="Times New Roman" w:hAnsi="Times New Roman" w:cs="Times New Roman"/>
          <w:b/>
          <w:i/>
        </w:rPr>
        <w:t xml:space="preserve">   МАДОУ «Детский сад № 93»</w:t>
      </w:r>
    </w:p>
    <w:tbl>
      <w:tblPr>
        <w:tblW w:w="102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42"/>
        <w:gridCol w:w="3258"/>
      </w:tblGrid>
      <w:tr w:rsidR="00A71D25" w:rsidRPr="00A71D25" w:rsidTr="00A71D25">
        <w:tc>
          <w:tcPr>
            <w:tcW w:w="6946" w:type="dxa"/>
            <w:tcBorders>
              <w:top w:val="single" w:sz="4" w:space="0" w:color="auto"/>
              <w:left w:val="single" w:sz="4" w:space="0" w:color="auto"/>
              <w:bottom w:val="single" w:sz="4" w:space="0" w:color="auto"/>
              <w:right w:val="single" w:sz="4" w:space="0" w:color="auto"/>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24"/>
                <w:szCs w:val="24"/>
              </w:rPr>
            </w:pPr>
            <w:r w:rsidRPr="00A71D25">
              <w:rPr>
                <w:rFonts w:ascii="Times New Roman" w:eastAsia="Times New Roman" w:hAnsi="Times New Roman" w:cs="Times New Roman"/>
              </w:rPr>
              <w:t>Квалификационная категория</w:t>
            </w:r>
          </w:p>
        </w:tc>
        <w:tc>
          <w:tcPr>
            <w:tcW w:w="3260" w:type="dxa"/>
            <w:tcBorders>
              <w:top w:val="single" w:sz="4" w:space="0" w:color="auto"/>
              <w:left w:val="single" w:sz="4" w:space="0" w:color="auto"/>
              <w:bottom w:val="single" w:sz="4" w:space="0" w:color="auto"/>
              <w:right w:val="single" w:sz="4" w:space="0" w:color="auto"/>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24"/>
                <w:szCs w:val="24"/>
              </w:rPr>
            </w:pPr>
            <w:r w:rsidRPr="00A71D25">
              <w:rPr>
                <w:rFonts w:ascii="Times New Roman" w:eastAsia="Times New Roman" w:hAnsi="Times New Roman" w:cs="Times New Roman"/>
              </w:rPr>
              <w:t>Размер надбавки, процентов</w:t>
            </w:r>
          </w:p>
        </w:tc>
      </w:tr>
      <w:tr w:rsidR="00A71D25" w:rsidRPr="00A71D25" w:rsidTr="00A71D25">
        <w:tc>
          <w:tcPr>
            <w:tcW w:w="10206" w:type="dxa"/>
            <w:gridSpan w:val="2"/>
            <w:tcBorders>
              <w:top w:val="single" w:sz="4" w:space="0" w:color="auto"/>
              <w:left w:val="single" w:sz="4" w:space="0" w:color="auto"/>
              <w:bottom w:val="single" w:sz="4" w:space="0" w:color="auto"/>
              <w:right w:val="single" w:sz="4" w:space="0" w:color="auto"/>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24"/>
                <w:szCs w:val="24"/>
              </w:rPr>
            </w:pPr>
            <w:r w:rsidRPr="00A71D25">
              <w:rPr>
                <w:rFonts w:ascii="Times New Roman" w:eastAsia="Times New Roman" w:hAnsi="Times New Roman" w:cs="Times New Roman"/>
              </w:rPr>
              <w:t xml:space="preserve">Профессионально-квалификационная группа должностей среднего </w:t>
            </w:r>
          </w:p>
          <w:p w:rsidR="00A71D25" w:rsidRPr="00A71D25" w:rsidRDefault="00A71D25">
            <w:pPr>
              <w:widowControl w:val="0"/>
              <w:autoSpaceDE w:val="0"/>
              <w:autoSpaceDN w:val="0"/>
              <w:adjustRightInd w:val="0"/>
              <w:jc w:val="center"/>
              <w:rPr>
                <w:rFonts w:ascii="Times New Roman" w:eastAsia="Times New Roman" w:hAnsi="Times New Roman" w:cs="Times New Roman"/>
                <w:sz w:val="24"/>
                <w:szCs w:val="24"/>
              </w:rPr>
            </w:pPr>
            <w:r w:rsidRPr="00A71D25">
              <w:rPr>
                <w:rFonts w:ascii="Times New Roman" w:eastAsia="Times New Roman" w:hAnsi="Times New Roman" w:cs="Times New Roman"/>
                <w:b/>
                <w:i/>
              </w:rPr>
              <w:t>медицинского  персонала</w:t>
            </w:r>
          </w:p>
        </w:tc>
      </w:tr>
      <w:tr w:rsidR="00A71D25" w:rsidRPr="00A71D25" w:rsidTr="00A71D25">
        <w:tc>
          <w:tcPr>
            <w:tcW w:w="6946" w:type="dxa"/>
            <w:tcBorders>
              <w:top w:val="single" w:sz="4" w:space="0" w:color="auto"/>
              <w:left w:val="single" w:sz="4" w:space="0" w:color="auto"/>
              <w:bottom w:val="single" w:sz="4" w:space="0" w:color="auto"/>
              <w:right w:val="single" w:sz="4" w:space="0" w:color="auto"/>
            </w:tcBorders>
            <w:hideMark/>
          </w:tcPr>
          <w:p w:rsidR="00A71D25" w:rsidRPr="00A71D25" w:rsidRDefault="00A71D25">
            <w:pPr>
              <w:widowControl w:val="0"/>
              <w:autoSpaceDE w:val="0"/>
              <w:autoSpaceDN w:val="0"/>
              <w:adjustRightInd w:val="0"/>
              <w:jc w:val="both"/>
              <w:rPr>
                <w:rFonts w:ascii="Times New Roman" w:eastAsia="Times New Roman" w:hAnsi="Times New Roman" w:cs="Times New Roman"/>
                <w:sz w:val="24"/>
                <w:szCs w:val="24"/>
              </w:rPr>
            </w:pPr>
            <w:r w:rsidRPr="00A71D25">
              <w:rPr>
                <w:rFonts w:ascii="Times New Roman" w:eastAsia="Times New Roman" w:hAnsi="Times New Roman" w:cs="Times New Roman"/>
              </w:rPr>
              <w:t>2 квалификационная категория</w:t>
            </w:r>
          </w:p>
        </w:tc>
        <w:tc>
          <w:tcPr>
            <w:tcW w:w="3260" w:type="dxa"/>
            <w:tcBorders>
              <w:top w:val="single" w:sz="4" w:space="0" w:color="auto"/>
              <w:left w:val="single" w:sz="4" w:space="0" w:color="auto"/>
              <w:bottom w:val="single" w:sz="4" w:space="0" w:color="auto"/>
              <w:right w:val="single" w:sz="4" w:space="0" w:color="auto"/>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24"/>
                <w:szCs w:val="24"/>
              </w:rPr>
            </w:pPr>
            <w:r w:rsidRPr="00A71D25">
              <w:rPr>
                <w:rFonts w:ascii="Times New Roman" w:eastAsia="Times New Roman" w:hAnsi="Times New Roman" w:cs="Times New Roman"/>
              </w:rPr>
              <w:t>3,0</w:t>
            </w:r>
          </w:p>
        </w:tc>
      </w:tr>
      <w:tr w:rsidR="00A71D25" w:rsidRPr="00A71D25" w:rsidTr="00A71D25">
        <w:tc>
          <w:tcPr>
            <w:tcW w:w="6946" w:type="dxa"/>
            <w:tcBorders>
              <w:top w:val="single" w:sz="4" w:space="0" w:color="auto"/>
              <w:left w:val="single" w:sz="4" w:space="0" w:color="auto"/>
              <w:bottom w:val="single" w:sz="4" w:space="0" w:color="auto"/>
              <w:right w:val="single" w:sz="4" w:space="0" w:color="auto"/>
            </w:tcBorders>
            <w:hideMark/>
          </w:tcPr>
          <w:p w:rsidR="00A71D25" w:rsidRPr="00A71D25" w:rsidRDefault="00A71D25">
            <w:pPr>
              <w:widowControl w:val="0"/>
              <w:autoSpaceDE w:val="0"/>
              <w:autoSpaceDN w:val="0"/>
              <w:adjustRightInd w:val="0"/>
              <w:jc w:val="both"/>
              <w:rPr>
                <w:rFonts w:ascii="Times New Roman" w:eastAsia="Times New Roman" w:hAnsi="Times New Roman" w:cs="Times New Roman"/>
                <w:sz w:val="24"/>
                <w:szCs w:val="24"/>
              </w:rPr>
            </w:pPr>
            <w:r w:rsidRPr="00A71D25">
              <w:rPr>
                <w:rFonts w:ascii="Times New Roman" w:eastAsia="Times New Roman" w:hAnsi="Times New Roman" w:cs="Times New Roman"/>
              </w:rPr>
              <w:t>1 квалификационная категория</w:t>
            </w:r>
          </w:p>
        </w:tc>
        <w:tc>
          <w:tcPr>
            <w:tcW w:w="3260" w:type="dxa"/>
            <w:tcBorders>
              <w:top w:val="single" w:sz="4" w:space="0" w:color="auto"/>
              <w:left w:val="single" w:sz="4" w:space="0" w:color="auto"/>
              <w:bottom w:val="single" w:sz="4" w:space="0" w:color="auto"/>
              <w:right w:val="single" w:sz="4" w:space="0" w:color="auto"/>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24"/>
                <w:szCs w:val="24"/>
              </w:rPr>
            </w:pPr>
            <w:r w:rsidRPr="00A71D25">
              <w:rPr>
                <w:rFonts w:ascii="Times New Roman" w:eastAsia="Times New Roman" w:hAnsi="Times New Roman" w:cs="Times New Roman"/>
              </w:rPr>
              <w:t>6,0</w:t>
            </w:r>
          </w:p>
        </w:tc>
      </w:tr>
      <w:tr w:rsidR="00A71D25" w:rsidRPr="00A71D25" w:rsidTr="00A71D25">
        <w:tc>
          <w:tcPr>
            <w:tcW w:w="6946" w:type="dxa"/>
            <w:tcBorders>
              <w:top w:val="single" w:sz="4" w:space="0" w:color="auto"/>
              <w:left w:val="single" w:sz="4" w:space="0" w:color="auto"/>
              <w:bottom w:val="single" w:sz="4" w:space="0" w:color="auto"/>
              <w:right w:val="single" w:sz="4" w:space="0" w:color="auto"/>
            </w:tcBorders>
            <w:hideMark/>
          </w:tcPr>
          <w:p w:rsidR="00A71D25" w:rsidRPr="00A71D25" w:rsidRDefault="00A71D25">
            <w:pPr>
              <w:widowControl w:val="0"/>
              <w:autoSpaceDE w:val="0"/>
              <w:autoSpaceDN w:val="0"/>
              <w:adjustRightInd w:val="0"/>
              <w:jc w:val="both"/>
              <w:rPr>
                <w:rFonts w:ascii="Times New Roman" w:eastAsia="Times New Roman" w:hAnsi="Times New Roman" w:cs="Times New Roman"/>
                <w:sz w:val="24"/>
                <w:szCs w:val="24"/>
              </w:rPr>
            </w:pPr>
            <w:r w:rsidRPr="00A71D25">
              <w:rPr>
                <w:rFonts w:ascii="Times New Roman" w:eastAsia="Times New Roman" w:hAnsi="Times New Roman" w:cs="Times New Roman"/>
              </w:rPr>
              <w:t>высшая квалификационная категория</w:t>
            </w:r>
          </w:p>
        </w:tc>
        <w:tc>
          <w:tcPr>
            <w:tcW w:w="3260" w:type="dxa"/>
            <w:tcBorders>
              <w:top w:val="single" w:sz="4" w:space="0" w:color="auto"/>
              <w:left w:val="single" w:sz="4" w:space="0" w:color="auto"/>
              <w:bottom w:val="single" w:sz="4" w:space="0" w:color="auto"/>
              <w:right w:val="single" w:sz="4" w:space="0" w:color="auto"/>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24"/>
                <w:szCs w:val="24"/>
              </w:rPr>
            </w:pPr>
            <w:r w:rsidRPr="00A71D25">
              <w:rPr>
                <w:rFonts w:ascii="Times New Roman" w:eastAsia="Times New Roman" w:hAnsi="Times New Roman" w:cs="Times New Roman"/>
              </w:rPr>
              <w:t>10,0</w:t>
            </w:r>
          </w:p>
        </w:tc>
      </w:tr>
    </w:tbl>
    <w:p w:rsidR="00A71D25" w:rsidRDefault="00A71D25" w:rsidP="00A71D25">
      <w:pPr>
        <w:pStyle w:val="1"/>
        <w:ind w:firstLine="708"/>
        <w:rPr>
          <w:sz w:val="24"/>
          <w:szCs w:val="24"/>
        </w:rPr>
      </w:pPr>
    </w:p>
    <w:p w:rsidR="00A71D25" w:rsidRDefault="00A71D25" w:rsidP="00A71D25">
      <w:pPr>
        <w:pStyle w:val="1"/>
        <w:ind w:firstLine="708"/>
        <w:rPr>
          <w:sz w:val="24"/>
          <w:szCs w:val="24"/>
        </w:rPr>
      </w:pPr>
      <w:r>
        <w:rPr>
          <w:sz w:val="24"/>
          <w:szCs w:val="24"/>
        </w:rPr>
        <w:t xml:space="preserve">6.4. При работе педагогических и учебно-вспомогательных работников в  МАДОУ «Детский сад № 93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A71D25" w:rsidRDefault="00A71D25" w:rsidP="00A71D25">
      <w:pPr>
        <w:pStyle w:val="1"/>
        <w:ind w:firstLine="708"/>
        <w:rPr>
          <w:sz w:val="24"/>
          <w:szCs w:val="24"/>
        </w:rPr>
      </w:pPr>
      <w:r>
        <w:rPr>
          <w:sz w:val="24"/>
          <w:szCs w:val="24"/>
        </w:rPr>
        <w:t xml:space="preserve">6.5.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Pr>
          <w:b/>
          <w:sz w:val="24"/>
          <w:szCs w:val="24"/>
        </w:rPr>
        <w:t>за специфику</w:t>
      </w:r>
      <w:r>
        <w:rPr>
          <w:sz w:val="24"/>
          <w:szCs w:val="24"/>
        </w:rPr>
        <w:t xml:space="preserve"> образовательной программы, утверждается по согласованию с профсоюзным комитетом</w:t>
      </w:r>
    </w:p>
    <w:p w:rsidR="00A71D25" w:rsidRDefault="00A71D25" w:rsidP="00A71D25">
      <w:pPr>
        <w:pStyle w:val="1"/>
        <w:ind w:left="720" w:firstLine="0"/>
        <w:jc w:val="center"/>
        <w:rPr>
          <w:b/>
          <w:i/>
          <w:sz w:val="24"/>
          <w:szCs w:val="24"/>
        </w:rPr>
      </w:pPr>
    </w:p>
    <w:p w:rsidR="00A71D25" w:rsidRDefault="00A71D25" w:rsidP="00A71D25">
      <w:pPr>
        <w:pStyle w:val="1"/>
        <w:ind w:left="720" w:firstLine="0"/>
        <w:jc w:val="center"/>
        <w:rPr>
          <w:b/>
          <w:i/>
          <w:sz w:val="24"/>
          <w:szCs w:val="24"/>
        </w:rPr>
      </w:pPr>
      <w:r>
        <w:rPr>
          <w:b/>
          <w:i/>
          <w:sz w:val="24"/>
          <w:szCs w:val="24"/>
        </w:rPr>
        <w:t>Таблица 7.</w:t>
      </w:r>
      <w:r>
        <w:rPr>
          <w:b/>
          <w:sz w:val="24"/>
          <w:szCs w:val="24"/>
        </w:rPr>
        <w:t xml:space="preserve"> </w:t>
      </w:r>
      <w:r>
        <w:rPr>
          <w:b/>
          <w:i/>
          <w:sz w:val="24"/>
          <w:szCs w:val="24"/>
        </w:rPr>
        <w:t>Размеры надбавок за специфику образовательной программы работников МАДОУ «Детский сад № 93»</w:t>
      </w:r>
    </w:p>
    <w:p w:rsidR="00A71D25" w:rsidRDefault="00A71D25" w:rsidP="00A71D25">
      <w:pPr>
        <w:pStyle w:val="1"/>
        <w:ind w:left="720" w:firstLine="0"/>
        <w:jc w:val="center"/>
        <w:rPr>
          <w:b/>
          <w:i/>
          <w:sz w:val="24"/>
          <w:szCs w:val="24"/>
        </w:rPr>
      </w:pPr>
    </w:p>
    <w:tbl>
      <w:tblPr>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8"/>
        <w:gridCol w:w="3262"/>
        <w:gridCol w:w="3830"/>
        <w:gridCol w:w="1560"/>
        <w:gridCol w:w="850"/>
      </w:tblGrid>
      <w:tr w:rsidR="00A71D25" w:rsidRPr="00BB7850" w:rsidTr="00A71D25">
        <w:trPr>
          <w:tblHeader/>
        </w:trPr>
        <w:tc>
          <w:tcPr>
            <w:tcW w:w="817" w:type="dxa"/>
            <w:vMerge w:val="restart"/>
            <w:tcBorders>
              <w:top w:val="single" w:sz="4" w:space="0" w:color="000000"/>
              <w:left w:val="single" w:sz="4" w:space="0" w:color="000000"/>
              <w:bottom w:val="single" w:sz="4" w:space="0" w:color="000000"/>
              <w:right w:val="single" w:sz="4" w:space="0" w:color="000000"/>
            </w:tcBorders>
            <w:hideMark/>
          </w:tcPr>
          <w:p w:rsidR="00A71D25" w:rsidRPr="00BB7850" w:rsidRDefault="00A71D25">
            <w:pPr>
              <w:jc w:val="center"/>
              <w:rPr>
                <w:rFonts w:ascii="Times New Roman" w:hAnsi="Times New Roman" w:cs="Times New Roman"/>
                <w:sz w:val="24"/>
                <w:szCs w:val="24"/>
              </w:rPr>
            </w:pPr>
            <w:r w:rsidRPr="00BB7850">
              <w:rPr>
                <w:rFonts w:ascii="Times New Roman" w:hAnsi="Times New Roman" w:cs="Times New Roman"/>
                <w:sz w:val="24"/>
                <w:szCs w:val="24"/>
              </w:rPr>
              <w:t>№</w:t>
            </w:r>
          </w:p>
          <w:p w:rsidR="00A71D25" w:rsidRPr="00BB7850" w:rsidRDefault="00A71D25">
            <w:pPr>
              <w:jc w:val="center"/>
              <w:rPr>
                <w:rFonts w:ascii="Times New Roman" w:hAnsi="Times New Roman" w:cs="Times New Roman"/>
                <w:sz w:val="24"/>
                <w:szCs w:val="24"/>
              </w:rPr>
            </w:pPr>
            <w:proofErr w:type="gramStart"/>
            <w:r w:rsidRPr="00BB7850">
              <w:rPr>
                <w:rFonts w:ascii="Times New Roman" w:hAnsi="Times New Roman" w:cs="Times New Roman"/>
                <w:sz w:val="24"/>
                <w:szCs w:val="24"/>
              </w:rPr>
              <w:t>п</w:t>
            </w:r>
            <w:proofErr w:type="gramEnd"/>
            <w:r w:rsidRPr="00BB7850">
              <w:rPr>
                <w:rFonts w:ascii="Times New Roman" w:hAnsi="Times New Roman" w:cs="Times New Roman"/>
                <w:sz w:val="24"/>
                <w:szCs w:val="24"/>
              </w:rPr>
              <w:t>/п</w:t>
            </w:r>
          </w:p>
        </w:tc>
        <w:tc>
          <w:tcPr>
            <w:tcW w:w="3260" w:type="dxa"/>
            <w:vMerge w:val="restart"/>
            <w:tcBorders>
              <w:top w:val="single" w:sz="4" w:space="0" w:color="000000"/>
              <w:left w:val="single" w:sz="4" w:space="0" w:color="000000"/>
              <w:bottom w:val="single" w:sz="4" w:space="0" w:color="000000"/>
              <w:right w:val="single" w:sz="4" w:space="0" w:color="000000"/>
            </w:tcBorders>
            <w:hideMark/>
          </w:tcPr>
          <w:p w:rsidR="00A71D25" w:rsidRPr="00BB7850" w:rsidRDefault="00A71D25">
            <w:pPr>
              <w:jc w:val="center"/>
              <w:rPr>
                <w:rFonts w:ascii="Times New Roman" w:hAnsi="Times New Roman" w:cs="Times New Roman"/>
                <w:sz w:val="24"/>
                <w:szCs w:val="24"/>
              </w:rPr>
            </w:pPr>
            <w:r w:rsidRPr="00BB7850">
              <w:rPr>
                <w:rFonts w:ascii="Times New Roman" w:hAnsi="Times New Roman" w:cs="Times New Roman"/>
                <w:sz w:val="24"/>
                <w:szCs w:val="24"/>
              </w:rPr>
              <w:t>Основание назначения надбавки за специфику образовательной программы</w:t>
            </w:r>
          </w:p>
        </w:tc>
        <w:tc>
          <w:tcPr>
            <w:tcW w:w="5387" w:type="dxa"/>
            <w:gridSpan w:val="2"/>
            <w:tcBorders>
              <w:top w:val="single" w:sz="4" w:space="0" w:color="000000"/>
              <w:left w:val="single" w:sz="4" w:space="0" w:color="000000"/>
              <w:bottom w:val="single" w:sz="4" w:space="0" w:color="000000"/>
              <w:right w:val="single" w:sz="4" w:space="0" w:color="000000"/>
            </w:tcBorders>
            <w:hideMark/>
          </w:tcPr>
          <w:p w:rsidR="00A71D25" w:rsidRPr="00BB7850" w:rsidRDefault="00A71D25">
            <w:pPr>
              <w:jc w:val="center"/>
              <w:rPr>
                <w:rFonts w:ascii="Times New Roman" w:hAnsi="Times New Roman" w:cs="Times New Roman"/>
                <w:sz w:val="24"/>
                <w:szCs w:val="24"/>
              </w:rPr>
            </w:pPr>
            <w:r w:rsidRPr="00BB7850">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A71D25" w:rsidRPr="00BB7850" w:rsidRDefault="00A71D25">
            <w:pPr>
              <w:pStyle w:val="1"/>
              <w:ind w:firstLine="0"/>
              <w:jc w:val="center"/>
              <w:rPr>
                <w:sz w:val="24"/>
                <w:szCs w:val="24"/>
              </w:rPr>
            </w:pPr>
            <w:r w:rsidRPr="00BB7850">
              <w:rPr>
                <w:sz w:val="24"/>
                <w:szCs w:val="24"/>
              </w:rPr>
              <w:t>Размер надбавки, процент</w:t>
            </w:r>
          </w:p>
        </w:tc>
      </w:tr>
      <w:tr w:rsidR="00A71D25" w:rsidRPr="00BB7850" w:rsidTr="00A71D25">
        <w:trPr>
          <w:tblHeader/>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A71D25" w:rsidRPr="00BB7850" w:rsidRDefault="00A71D25">
            <w:pPr>
              <w:rPr>
                <w:rFonts w:ascii="Times New Roman" w:hAnsi="Times New Roman" w:cs="Times New Roman"/>
                <w:sz w:val="24"/>
                <w:szCs w:val="24"/>
              </w:rPr>
            </w:pP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A71D25" w:rsidRPr="00BB7850" w:rsidRDefault="00A71D25">
            <w:pPr>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jc w:val="center"/>
              <w:rPr>
                <w:rFonts w:ascii="Times New Roman" w:hAnsi="Times New Roman" w:cs="Times New Roman"/>
                <w:sz w:val="24"/>
                <w:szCs w:val="24"/>
              </w:rPr>
            </w:pPr>
            <w:r w:rsidRPr="00BB7850">
              <w:rPr>
                <w:rFonts w:ascii="Times New Roman" w:hAnsi="Times New Roman" w:cs="Times New Roman"/>
                <w:sz w:val="24"/>
                <w:szCs w:val="24"/>
              </w:rPr>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jc w:val="center"/>
              <w:rPr>
                <w:rFonts w:ascii="Times New Roman" w:hAnsi="Times New Roman" w:cs="Times New Roman"/>
                <w:sz w:val="24"/>
                <w:szCs w:val="24"/>
              </w:rPr>
            </w:pPr>
            <w:proofErr w:type="spellStart"/>
            <w:proofErr w:type="gramStart"/>
            <w:r w:rsidRPr="00BB7850">
              <w:rPr>
                <w:rFonts w:ascii="Times New Roman" w:hAnsi="Times New Roman" w:cs="Times New Roman"/>
                <w:sz w:val="24"/>
                <w:szCs w:val="24"/>
              </w:rPr>
              <w:t>Квалифика-ционный</w:t>
            </w:r>
            <w:proofErr w:type="spellEnd"/>
            <w:proofErr w:type="gramEnd"/>
            <w:r w:rsidRPr="00BB7850">
              <w:rPr>
                <w:rFonts w:ascii="Times New Roman" w:hAnsi="Times New Roman" w:cs="Times New Roman"/>
                <w:sz w:val="24"/>
                <w:szCs w:val="24"/>
              </w:rPr>
              <w:t xml:space="preserve"> уровень</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A71D25" w:rsidRPr="00BB7850" w:rsidRDefault="00A71D25">
            <w:pPr>
              <w:rPr>
                <w:rFonts w:ascii="Times New Roman" w:hAnsi="Times New Roman" w:cs="Times New Roman"/>
                <w:sz w:val="24"/>
                <w:szCs w:val="24"/>
              </w:rPr>
            </w:pPr>
          </w:p>
        </w:tc>
      </w:tr>
      <w:tr w:rsidR="00A71D25" w:rsidRPr="00BB7850" w:rsidTr="00A71D25">
        <w:tc>
          <w:tcPr>
            <w:tcW w:w="817"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pStyle w:val="1"/>
              <w:ind w:firstLine="0"/>
              <w:jc w:val="center"/>
              <w:rPr>
                <w:sz w:val="24"/>
                <w:szCs w:val="24"/>
              </w:rPr>
            </w:pPr>
            <w:r w:rsidRPr="00BB7850">
              <w:rPr>
                <w:sz w:val="24"/>
                <w:szCs w:val="24"/>
              </w:rPr>
              <w:t>1.</w:t>
            </w:r>
          </w:p>
        </w:tc>
        <w:tc>
          <w:tcPr>
            <w:tcW w:w="3260"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pStyle w:val="1"/>
              <w:ind w:firstLine="0"/>
              <w:jc w:val="center"/>
              <w:rPr>
                <w:sz w:val="24"/>
                <w:szCs w:val="24"/>
              </w:rPr>
            </w:pPr>
            <w:r w:rsidRPr="00BB7850">
              <w:rPr>
                <w:sz w:val="24"/>
                <w:szCs w:val="24"/>
              </w:rPr>
              <w:t>Обучение детей родному (татарскому) языку в ДОУ с русским языком обучения</w:t>
            </w:r>
          </w:p>
        </w:tc>
        <w:tc>
          <w:tcPr>
            <w:tcW w:w="3828"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jc w:val="center"/>
              <w:rPr>
                <w:rFonts w:ascii="Times New Roman" w:hAnsi="Times New Roman" w:cs="Times New Roman"/>
                <w:sz w:val="24"/>
                <w:szCs w:val="24"/>
              </w:rPr>
            </w:pPr>
            <w:r w:rsidRPr="00BB7850">
              <w:rPr>
                <w:rFonts w:ascii="Times New Roman" w:hAnsi="Times New Roman" w:cs="Times New Roman"/>
                <w:sz w:val="24"/>
                <w:szCs w:val="24"/>
              </w:rPr>
              <w:t>должности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A71D25" w:rsidRPr="00BB7850" w:rsidRDefault="00A71D25">
            <w:pPr>
              <w:jc w:val="center"/>
              <w:rPr>
                <w:rFonts w:ascii="Times New Roman" w:hAnsi="Times New Roman" w:cs="Times New Roman"/>
                <w:sz w:val="24"/>
                <w:szCs w:val="24"/>
              </w:rPr>
            </w:pPr>
          </w:p>
          <w:p w:rsidR="00A71D25" w:rsidRPr="00BB7850" w:rsidRDefault="00A71D25">
            <w:pPr>
              <w:jc w:val="center"/>
              <w:rPr>
                <w:rFonts w:ascii="Times New Roman" w:hAnsi="Times New Roman" w:cs="Times New Roman"/>
                <w:sz w:val="24"/>
                <w:szCs w:val="24"/>
              </w:rPr>
            </w:pPr>
            <w:r w:rsidRPr="00BB7850">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A71D25" w:rsidRPr="00BB7850" w:rsidRDefault="00A71D25">
            <w:pPr>
              <w:jc w:val="center"/>
              <w:rPr>
                <w:rFonts w:ascii="Times New Roman" w:hAnsi="Times New Roman" w:cs="Times New Roman"/>
                <w:sz w:val="24"/>
                <w:szCs w:val="24"/>
              </w:rPr>
            </w:pPr>
          </w:p>
          <w:p w:rsidR="00A71D25" w:rsidRPr="00BB7850" w:rsidRDefault="00A71D25">
            <w:pPr>
              <w:jc w:val="center"/>
              <w:rPr>
                <w:rFonts w:ascii="Times New Roman" w:hAnsi="Times New Roman" w:cs="Times New Roman"/>
                <w:sz w:val="24"/>
                <w:szCs w:val="24"/>
              </w:rPr>
            </w:pPr>
            <w:r w:rsidRPr="00BB7850">
              <w:rPr>
                <w:rFonts w:ascii="Times New Roman" w:hAnsi="Times New Roman" w:cs="Times New Roman"/>
                <w:sz w:val="24"/>
                <w:szCs w:val="24"/>
              </w:rPr>
              <w:t>3,0</w:t>
            </w:r>
          </w:p>
        </w:tc>
      </w:tr>
      <w:tr w:rsidR="00A71D25" w:rsidRPr="00BB7850" w:rsidTr="00A71D25">
        <w:tc>
          <w:tcPr>
            <w:tcW w:w="817" w:type="dxa"/>
            <w:tcBorders>
              <w:top w:val="nil"/>
              <w:left w:val="single" w:sz="4" w:space="0" w:color="000000"/>
              <w:bottom w:val="single" w:sz="4" w:space="0" w:color="000000"/>
              <w:right w:val="single" w:sz="4" w:space="0" w:color="000000"/>
            </w:tcBorders>
            <w:hideMark/>
          </w:tcPr>
          <w:p w:rsidR="00A71D25" w:rsidRPr="00BB7850" w:rsidRDefault="00A71D25">
            <w:pPr>
              <w:pStyle w:val="1"/>
              <w:ind w:firstLine="0"/>
              <w:jc w:val="center"/>
              <w:rPr>
                <w:sz w:val="24"/>
                <w:szCs w:val="24"/>
              </w:rPr>
            </w:pPr>
            <w:r w:rsidRPr="00BB7850">
              <w:rPr>
                <w:sz w:val="24"/>
                <w:szCs w:val="24"/>
              </w:rPr>
              <w:t>2.</w:t>
            </w:r>
          </w:p>
        </w:tc>
        <w:tc>
          <w:tcPr>
            <w:tcW w:w="3260" w:type="dxa"/>
            <w:tcBorders>
              <w:top w:val="nil"/>
              <w:left w:val="single" w:sz="4" w:space="0" w:color="000000"/>
              <w:bottom w:val="single" w:sz="4" w:space="0" w:color="000000"/>
              <w:right w:val="single" w:sz="4" w:space="0" w:color="000000"/>
            </w:tcBorders>
            <w:hideMark/>
          </w:tcPr>
          <w:p w:rsidR="00A71D25" w:rsidRPr="00BB7850" w:rsidRDefault="00A71D25">
            <w:pPr>
              <w:pStyle w:val="1"/>
              <w:ind w:firstLine="0"/>
              <w:jc w:val="center"/>
              <w:rPr>
                <w:sz w:val="24"/>
                <w:szCs w:val="24"/>
              </w:rPr>
            </w:pPr>
            <w:r w:rsidRPr="00BB7850">
              <w:rPr>
                <w:sz w:val="24"/>
                <w:szCs w:val="24"/>
              </w:rPr>
              <w:t>Работа в дошкольных образовательных организациях</w:t>
            </w:r>
          </w:p>
        </w:tc>
        <w:tc>
          <w:tcPr>
            <w:tcW w:w="3828"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jc w:val="center"/>
              <w:rPr>
                <w:rFonts w:ascii="Times New Roman" w:hAnsi="Times New Roman" w:cs="Times New Roman"/>
                <w:sz w:val="24"/>
                <w:szCs w:val="24"/>
              </w:rPr>
            </w:pPr>
            <w:r w:rsidRPr="00BB7850">
              <w:rPr>
                <w:rFonts w:ascii="Times New Roman" w:eastAsia="Times New Roman" w:hAnsi="Times New Roman" w:cs="Times New Roman"/>
                <w:sz w:val="24"/>
                <w:szCs w:val="24"/>
              </w:rPr>
              <w:t>средний медицинский  персонал</w:t>
            </w:r>
          </w:p>
        </w:tc>
        <w:tc>
          <w:tcPr>
            <w:tcW w:w="1559"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jc w:val="center"/>
              <w:rPr>
                <w:rFonts w:ascii="Times New Roman" w:hAnsi="Times New Roman" w:cs="Times New Roman"/>
                <w:sz w:val="24"/>
                <w:szCs w:val="24"/>
              </w:rPr>
            </w:pPr>
            <w:r w:rsidRPr="00BB7850">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jc w:val="center"/>
              <w:rPr>
                <w:rFonts w:ascii="Times New Roman" w:hAnsi="Times New Roman" w:cs="Times New Roman"/>
                <w:sz w:val="24"/>
                <w:szCs w:val="24"/>
              </w:rPr>
            </w:pPr>
            <w:r w:rsidRPr="00BB7850">
              <w:rPr>
                <w:rFonts w:ascii="Times New Roman" w:eastAsia="Times New Roman" w:hAnsi="Times New Roman" w:cs="Times New Roman"/>
                <w:sz w:val="24"/>
                <w:szCs w:val="24"/>
              </w:rPr>
              <w:t>12</w:t>
            </w:r>
          </w:p>
        </w:tc>
      </w:tr>
    </w:tbl>
    <w:p w:rsidR="00A71D25" w:rsidRDefault="00A71D25" w:rsidP="00A71D25">
      <w:pPr>
        <w:pStyle w:val="1"/>
        <w:tabs>
          <w:tab w:val="left" w:pos="709"/>
        </w:tabs>
        <w:ind w:firstLine="0"/>
        <w:rPr>
          <w:sz w:val="24"/>
          <w:szCs w:val="24"/>
        </w:rPr>
      </w:pPr>
      <w:r>
        <w:rPr>
          <w:sz w:val="24"/>
          <w:szCs w:val="24"/>
        </w:rPr>
        <w:tab/>
        <w:t>6.6. Выплаты за наличие государственных наград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rsidR="00A71D25" w:rsidRDefault="00A71D25" w:rsidP="00A71D25">
      <w:pPr>
        <w:pStyle w:val="1"/>
        <w:tabs>
          <w:tab w:val="left" w:pos="709"/>
        </w:tabs>
        <w:ind w:firstLine="0"/>
        <w:rPr>
          <w:sz w:val="24"/>
          <w:szCs w:val="24"/>
        </w:rPr>
      </w:pPr>
      <w:r>
        <w:rPr>
          <w:sz w:val="24"/>
          <w:szCs w:val="24"/>
        </w:rPr>
        <w:lastRenderedPageBreak/>
        <w:t xml:space="preserve">         Размер надбавки за наличие государственных наград РФ, СССР, союзных республик в составе СССР составляет </w:t>
      </w:r>
      <w:r>
        <w:rPr>
          <w:b/>
          <w:sz w:val="24"/>
          <w:szCs w:val="24"/>
        </w:rPr>
        <w:t>7 %</w:t>
      </w:r>
      <w:r>
        <w:rPr>
          <w:sz w:val="24"/>
          <w:szCs w:val="24"/>
        </w:rPr>
        <w:t xml:space="preserve"> .</w:t>
      </w:r>
    </w:p>
    <w:p w:rsidR="00A71D25" w:rsidRDefault="00A71D25" w:rsidP="00A71D25">
      <w:pPr>
        <w:pStyle w:val="1"/>
        <w:ind w:firstLine="0"/>
        <w:rPr>
          <w:sz w:val="24"/>
          <w:szCs w:val="24"/>
        </w:rPr>
      </w:pPr>
      <w:r>
        <w:rPr>
          <w:sz w:val="24"/>
          <w:szCs w:val="24"/>
        </w:rPr>
        <w:t xml:space="preserve">        Размер надбавки за наличие государственных наград РТ (ТАССР) составляет </w:t>
      </w:r>
      <w:r>
        <w:rPr>
          <w:b/>
          <w:sz w:val="24"/>
          <w:szCs w:val="24"/>
        </w:rPr>
        <w:t>6 %</w:t>
      </w:r>
      <w:r>
        <w:rPr>
          <w:sz w:val="24"/>
          <w:szCs w:val="24"/>
        </w:rPr>
        <w:t xml:space="preserve"> .</w:t>
      </w:r>
    </w:p>
    <w:p w:rsidR="00A71D25" w:rsidRDefault="00A71D25" w:rsidP="00A71D25">
      <w:pPr>
        <w:pStyle w:val="1"/>
        <w:ind w:firstLine="0"/>
        <w:rPr>
          <w:sz w:val="24"/>
          <w:szCs w:val="24"/>
        </w:rPr>
      </w:pPr>
      <w:r>
        <w:rPr>
          <w:sz w:val="24"/>
          <w:szCs w:val="24"/>
        </w:rPr>
        <w:t xml:space="preserve">         Размер надбавки за наличие отраслевых наград  РФ, РСФСР, РТ, СССР, союзных республик в составе СССР составляет </w:t>
      </w:r>
      <w:r>
        <w:rPr>
          <w:b/>
          <w:sz w:val="24"/>
          <w:szCs w:val="24"/>
        </w:rPr>
        <w:t>4 %.</w:t>
      </w:r>
      <w:r>
        <w:rPr>
          <w:sz w:val="24"/>
          <w:szCs w:val="24"/>
        </w:rPr>
        <w:t xml:space="preserve"> </w:t>
      </w:r>
    </w:p>
    <w:p w:rsidR="00A71D25" w:rsidRDefault="00A71D25" w:rsidP="00A71D25">
      <w:pPr>
        <w:pStyle w:val="1"/>
        <w:ind w:firstLine="0"/>
        <w:rPr>
          <w:sz w:val="24"/>
          <w:szCs w:val="24"/>
        </w:rPr>
      </w:pPr>
      <w:r>
        <w:rPr>
          <w:sz w:val="24"/>
          <w:szCs w:val="24"/>
        </w:rPr>
        <w:t xml:space="preserve">         Размер надбавки за наличие нагрудного знака РТ «За заслуги в образовании» составляет </w:t>
      </w:r>
      <w:r>
        <w:rPr>
          <w:b/>
          <w:sz w:val="24"/>
          <w:szCs w:val="24"/>
        </w:rPr>
        <w:t>2%</w:t>
      </w:r>
      <w:r>
        <w:rPr>
          <w:sz w:val="24"/>
          <w:szCs w:val="24"/>
        </w:rPr>
        <w:t>. Надбавка за наличие нагрудного знака РТ « За заслуги в образовании» устанавливается на основании приказа министра образования и науки РТ.</w:t>
      </w:r>
    </w:p>
    <w:p w:rsidR="00A71D25" w:rsidRDefault="00A71D25" w:rsidP="00A71D25">
      <w:pPr>
        <w:pStyle w:val="1"/>
        <w:ind w:firstLine="0"/>
        <w:rPr>
          <w:sz w:val="24"/>
          <w:szCs w:val="24"/>
        </w:rPr>
      </w:pPr>
      <w:r>
        <w:rPr>
          <w:sz w:val="24"/>
          <w:szCs w:val="24"/>
        </w:rPr>
        <w:t xml:space="preserve">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A71D25" w:rsidRDefault="00A71D25" w:rsidP="00A71D25">
      <w:pPr>
        <w:pStyle w:val="1"/>
        <w:ind w:firstLine="0"/>
        <w:rPr>
          <w:sz w:val="24"/>
          <w:szCs w:val="24"/>
        </w:rPr>
      </w:pPr>
      <w:r>
        <w:rPr>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A71D25" w:rsidRDefault="00A71D25" w:rsidP="00A71D25">
      <w:pPr>
        <w:pStyle w:val="1"/>
        <w:ind w:firstLine="0"/>
        <w:rPr>
          <w:sz w:val="24"/>
          <w:szCs w:val="24"/>
        </w:rPr>
      </w:pPr>
      <w:r>
        <w:rPr>
          <w:sz w:val="24"/>
          <w:szCs w:val="24"/>
        </w:rPr>
        <w:t xml:space="preserve">           6.7.  Выплаты </w:t>
      </w:r>
      <w:r>
        <w:rPr>
          <w:b/>
          <w:sz w:val="24"/>
          <w:szCs w:val="24"/>
        </w:rPr>
        <w:t>за стаж работы</w:t>
      </w:r>
      <w:r>
        <w:rPr>
          <w:sz w:val="24"/>
          <w:szCs w:val="24"/>
        </w:rPr>
        <w:t xml:space="preserve"> по профилю устанавливаются по </w:t>
      </w:r>
      <w:proofErr w:type="spellStart"/>
      <w:r>
        <w:rPr>
          <w:sz w:val="24"/>
          <w:szCs w:val="24"/>
        </w:rPr>
        <w:t>стажевым</w:t>
      </w:r>
      <w:proofErr w:type="spellEnd"/>
      <w:r>
        <w:rPr>
          <w:sz w:val="24"/>
          <w:szCs w:val="24"/>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rsidR="00A71D25" w:rsidRDefault="00A71D25" w:rsidP="00A71D25">
      <w:pPr>
        <w:pStyle w:val="1"/>
        <w:ind w:left="720" w:firstLine="0"/>
        <w:rPr>
          <w:b/>
          <w:i/>
          <w:sz w:val="24"/>
          <w:szCs w:val="24"/>
        </w:rPr>
      </w:pPr>
      <w:r>
        <w:rPr>
          <w:b/>
          <w:i/>
          <w:sz w:val="24"/>
          <w:szCs w:val="24"/>
        </w:rPr>
        <w:t>Таблица 8.</w:t>
      </w:r>
      <w:r>
        <w:rPr>
          <w:sz w:val="24"/>
          <w:szCs w:val="24"/>
        </w:rPr>
        <w:t xml:space="preserve"> </w:t>
      </w:r>
      <w:r>
        <w:rPr>
          <w:b/>
          <w:i/>
          <w:sz w:val="24"/>
          <w:szCs w:val="24"/>
        </w:rPr>
        <w:t xml:space="preserve">Размеры надбавок за стаж работы по профилю работников МАДОУ </w:t>
      </w:r>
    </w:p>
    <w:p w:rsidR="00A71D25" w:rsidRDefault="00A71D25" w:rsidP="00A71D25">
      <w:pPr>
        <w:pStyle w:val="1"/>
        <w:ind w:left="720" w:firstLine="0"/>
        <w:rPr>
          <w:b/>
          <w:i/>
          <w:sz w:val="24"/>
          <w:szCs w:val="24"/>
        </w:rPr>
      </w:pPr>
      <w:r>
        <w:rPr>
          <w:b/>
          <w:i/>
          <w:sz w:val="24"/>
          <w:szCs w:val="24"/>
        </w:rPr>
        <w:t>«Детский сад № 93»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14"/>
        <w:gridCol w:w="1780"/>
        <w:gridCol w:w="2639"/>
        <w:gridCol w:w="2188"/>
      </w:tblGrid>
      <w:tr w:rsidR="00A71D25" w:rsidTr="00A71D25">
        <w:trPr>
          <w:trHeight w:val="667"/>
        </w:trPr>
        <w:tc>
          <w:tcPr>
            <w:tcW w:w="1830"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Наименование профессионально-квалификационных группы</w:t>
            </w:r>
          </w:p>
        </w:tc>
        <w:tc>
          <w:tcPr>
            <w:tcW w:w="854"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Квалификационный уровень</w:t>
            </w:r>
          </w:p>
        </w:tc>
        <w:tc>
          <w:tcPr>
            <w:tcW w:w="1266"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proofErr w:type="spellStart"/>
            <w:r w:rsidRPr="00A71D25">
              <w:rPr>
                <w:sz w:val="18"/>
                <w:szCs w:val="18"/>
                <w:lang w:eastAsia="en-US"/>
              </w:rPr>
              <w:t>Стажевая</w:t>
            </w:r>
            <w:proofErr w:type="spellEnd"/>
            <w:r w:rsidRPr="00A71D25">
              <w:rPr>
                <w:sz w:val="18"/>
                <w:szCs w:val="18"/>
                <w:lang w:eastAsia="en-US"/>
              </w:rPr>
              <w:t xml:space="preserve"> группа</w:t>
            </w:r>
          </w:p>
        </w:tc>
        <w:tc>
          <w:tcPr>
            <w:tcW w:w="1050"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Размер надбавки, процентов</w:t>
            </w:r>
          </w:p>
        </w:tc>
      </w:tr>
      <w:tr w:rsidR="00A71D25" w:rsidTr="00A71D25">
        <w:trPr>
          <w:trHeight w:val="266"/>
        </w:trPr>
        <w:tc>
          <w:tcPr>
            <w:tcW w:w="1830" w:type="pct"/>
            <w:vMerge w:val="restar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 xml:space="preserve">Должности учебно-вспомогательного персонала </w:t>
            </w:r>
          </w:p>
        </w:tc>
        <w:tc>
          <w:tcPr>
            <w:tcW w:w="854" w:type="pct"/>
            <w:vMerge w:val="restar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1-2</w:t>
            </w:r>
          </w:p>
        </w:tc>
        <w:tc>
          <w:tcPr>
            <w:tcW w:w="1266"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от 4 до 10 лет</w:t>
            </w:r>
          </w:p>
        </w:tc>
        <w:tc>
          <w:tcPr>
            <w:tcW w:w="1050"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18"/>
                <w:szCs w:val="18"/>
                <w:lang w:eastAsia="en-US"/>
              </w:rPr>
            </w:pPr>
            <w:r w:rsidRPr="00A71D25">
              <w:rPr>
                <w:rFonts w:ascii="Times New Roman" w:hAnsi="Times New Roman" w:cs="Times New Roman"/>
                <w:sz w:val="18"/>
                <w:szCs w:val="18"/>
                <w:lang w:eastAsia="en-US"/>
              </w:rPr>
              <w:t>1,0</w:t>
            </w:r>
          </w:p>
        </w:tc>
      </w:tr>
      <w:tr w:rsidR="00A71D25" w:rsidTr="00A71D25">
        <w:trPr>
          <w:trHeight w:val="1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1266"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от 10 до 15 лет</w:t>
            </w:r>
          </w:p>
        </w:tc>
        <w:tc>
          <w:tcPr>
            <w:tcW w:w="1050"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18"/>
                <w:szCs w:val="18"/>
                <w:lang w:eastAsia="en-US"/>
              </w:rPr>
            </w:pPr>
            <w:r w:rsidRPr="00A71D25">
              <w:rPr>
                <w:rFonts w:ascii="Times New Roman" w:hAnsi="Times New Roman" w:cs="Times New Roman"/>
                <w:sz w:val="18"/>
                <w:szCs w:val="18"/>
                <w:lang w:eastAsia="en-US"/>
              </w:rPr>
              <w:t>2,0</w:t>
            </w:r>
          </w:p>
        </w:tc>
      </w:tr>
      <w:tr w:rsidR="00A71D25" w:rsidTr="00A71D25">
        <w:trPr>
          <w:trHeight w:val="13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1266"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свыше 15 лет</w:t>
            </w:r>
          </w:p>
        </w:tc>
        <w:tc>
          <w:tcPr>
            <w:tcW w:w="1050"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18"/>
                <w:szCs w:val="18"/>
                <w:lang w:eastAsia="en-US"/>
              </w:rPr>
            </w:pPr>
            <w:r w:rsidRPr="00A71D25">
              <w:rPr>
                <w:rFonts w:ascii="Times New Roman" w:hAnsi="Times New Roman" w:cs="Times New Roman"/>
                <w:sz w:val="18"/>
                <w:szCs w:val="18"/>
                <w:lang w:eastAsia="en-US"/>
              </w:rPr>
              <w:t>3,0</w:t>
            </w:r>
          </w:p>
        </w:tc>
      </w:tr>
      <w:tr w:rsidR="00A71D25" w:rsidTr="00A71D25">
        <w:tc>
          <w:tcPr>
            <w:tcW w:w="1830" w:type="pct"/>
            <w:vMerge w:val="restar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Должности педагогических работников</w:t>
            </w:r>
          </w:p>
        </w:tc>
        <w:tc>
          <w:tcPr>
            <w:tcW w:w="854" w:type="pct"/>
            <w:vMerge w:val="restar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1-4</w:t>
            </w:r>
          </w:p>
        </w:tc>
        <w:tc>
          <w:tcPr>
            <w:tcW w:w="1266"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от 2 до 6 лет</w:t>
            </w:r>
          </w:p>
        </w:tc>
        <w:tc>
          <w:tcPr>
            <w:tcW w:w="1050"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18"/>
                <w:szCs w:val="18"/>
                <w:lang w:eastAsia="en-US"/>
              </w:rPr>
            </w:pPr>
            <w:r w:rsidRPr="00A71D25">
              <w:rPr>
                <w:rFonts w:ascii="Times New Roman" w:hAnsi="Times New Roman" w:cs="Times New Roman"/>
                <w:sz w:val="18"/>
                <w:szCs w:val="18"/>
                <w:lang w:eastAsia="en-US"/>
              </w:rPr>
              <w:t>2,0</w:t>
            </w:r>
          </w:p>
        </w:tc>
      </w:tr>
      <w:tr w:rsidR="00A71D25" w:rsidTr="00A71D2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1266"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от 6 до 10 лет</w:t>
            </w:r>
          </w:p>
        </w:tc>
        <w:tc>
          <w:tcPr>
            <w:tcW w:w="1050"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18"/>
                <w:szCs w:val="18"/>
                <w:lang w:eastAsia="en-US"/>
              </w:rPr>
            </w:pPr>
            <w:r w:rsidRPr="00A71D25">
              <w:rPr>
                <w:rFonts w:ascii="Times New Roman" w:hAnsi="Times New Roman" w:cs="Times New Roman"/>
                <w:sz w:val="18"/>
                <w:szCs w:val="18"/>
                <w:lang w:eastAsia="en-US"/>
              </w:rPr>
              <w:t>3,0</w:t>
            </w:r>
          </w:p>
        </w:tc>
      </w:tr>
      <w:tr w:rsidR="00A71D25" w:rsidTr="00A71D2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1266"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от 10 до 15 лет</w:t>
            </w:r>
          </w:p>
        </w:tc>
        <w:tc>
          <w:tcPr>
            <w:tcW w:w="1050"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18"/>
                <w:szCs w:val="18"/>
                <w:lang w:eastAsia="en-US"/>
              </w:rPr>
            </w:pPr>
            <w:r w:rsidRPr="00A71D25">
              <w:rPr>
                <w:rFonts w:ascii="Times New Roman" w:hAnsi="Times New Roman" w:cs="Times New Roman"/>
                <w:sz w:val="18"/>
                <w:szCs w:val="18"/>
                <w:lang w:eastAsia="en-US"/>
              </w:rPr>
              <w:t>3,5</w:t>
            </w:r>
          </w:p>
        </w:tc>
      </w:tr>
      <w:tr w:rsidR="00A71D25" w:rsidTr="00A71D2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rPr>
                <w:rFonts w:ascii="Times New Roman" w:hAnsi="Times New Roman" w:cs="Times New Roman"/>
                <w:sz w:val="18"/>
                <w:szCs w:val="18"/>
                <w:lang w:eastAsia="en-US"/>
              </w:rPr>
            </w:pPr>
          </w:p>
        </w:tc>
        <w:tc>
          <w:tcPr>
            <w:tcW w:w="1266"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pStyle w:val="1"/>
              <w:ind w:firstLine="0"/>
              <w:jc w:val="center"/>
              <w:rPr>
                <w:sz w:val="18"/>
                <w:szCs w:val="18"/>
                <w:lang w:eastAsia="en-US"/>
              </w:rPr>
            </w:pPr>
            <w:r w:rsidRPr="00A71D25">
              <w:rPr>
                <w:sz w:val="18"/>
                <w:szCs w:val="18"/>
                <w:lang w:eastAsia="en-US"/>
              </w:rPr>
              <w:t>свыше 15 лет</w:t>
            </w:r>
          </w:p>
        </w:tc>
        <w:tc>
          <w:tcPr>
            <w:tcW w:w="1050" w:type="pct"/>
            <w:tcBorders>
              <w:top w:val="single" w:sz="4" w:space="0" w:color="000000"/>
              <w:left w:val="single" w:sz="4" w:space="0" w:color="000000"/>
              <w:bottom w:val="single" w:sz="4" w:space="0" w:color="000000"/>
              <w:right w:val="single" w:sz="4" w:space="0" w:color="000000"/>
            </w:tcBorders>
            <w:vAlign w:val="center"/>
            <w:hideMark/>
          </w:tcPr>
          <w:p w:rsidR="00A71D25" w:rsidRPr="00A71D25" w:rsidRDefault="00A71D25">
            <w:pPr>
              <w:jc w:val="center"/>
              <w:rPr>
                <w:rFonts w:ascii="Times New Roman" w:hAnsi="Times New Roman" w:cs="Times New Roman"/>
                <w:sz w:val="18"/>
                <w:szCs w:val="18"/>
                <w:lang w:eastAsia="en-US"/>
              </w:rPr>
            </w:pPr>
            <w:r w:rsidRPr="00A71D25">
              <w:rPr>
                <w:rFonts w:ascii="Times New Roman" w:hAnsi="Times New Roman" w:cs="Times New Roman"/>
                <w:sz w:val="18"/>
                <w:szCs w:val="18"/>
                <w:lang w:eastAsia="en-US"/>
              </w:rPr>
              <w:t>4,0</w:t>
            </w:r>
          </w:p>
        </w:tc>
      </w:tr>
      <w:tr w:rsidR="00A71D25" w:rsidTr="00A71D25">
        <w:tc>
          <w:tcPr>
            <w:tcW w:w="1830" w:type="pct"/>
            <w:tcBorders>
              <w:top w:val="single" w:sz="4" w:space="0" w:color="000000"/>
              <w:left w:val="single" w:sz="4" w:space="0" w:color="000000"/>
              <w:bottom w:val="nil"/>
              <w:right w:val="single" w:sz="4" w:space="0" w:color="000000"/>
            </w:tcBorders>
            <w:vAlign w:val="center"/>
            <w:hideMark/>
          </w:tcPr>
          <w:p w:rsidR="00A71D25" w:rsidRPr="00A71D25" w:rsidRDefault="00A71D25">
            <w:pPr>
              <w:jc w:val="center"/>
              <w:rPr>
                <w:rFonts w:ascii="Times New Roman" w:hAnsi="Times New Roman" w:cs="Times New Roman"/>
                <w:sz w:val="18"/>
                <w:szCs w:val="18"/>
                <w:lang w:eastAsia="en-US"/>
              </w:rPr>
            </w:pPr>
            <w:r w:rsidRPr="00A71D25">
              <w:rPr>
                <w:rFonts w:ascii="Times New Roman" w:eastAsia="Times New Roman" w:hAnsi="Times New Roman" w:cs="Times New Roman"/>
                <w:sz w:val="18"/>
                <w:szCs w:val="18"/>
              </w:rPr>
              <w:t>Должности среднего</w:t>
            </w:r>
          </w:p>
        </w:tc>
        <w:tc>
          <w:tcPr>
            <w:tcW w:w="854" w:type="pct"/>
            <w:tcBorders>
              <w:top w:val="single" w:sz="4" w:space="0" w:color="000000"/>
              <w:left w:val="single" w:sz="4" w:space="0" w:color="000000"/>
              <w:bottom w:val="nil"/>
              <w:right w:val="single" w:sz="4" w:space="0" w:color="000000"/>
            </w:tcBorders>
            <w:vAlign w:val="center"/>
          </w:tcPr>
          <w:p w:rsidR="00A71D25" w:rsidRPr="00A71D25" w:rsidRDefault="00A71D25">
            <w:pPr>
              <w:rPr>
                <w:rFonts w:ascii="Times New Roman" w:hAnsi="Times New Roman" w:cs="Times New Roman"/>
                <w:sz w:val="18"/>
                <w:szCs w:val="18"/>
                <w:lang w:eastAsia="en-US"/>
              </w:rPr>
            </w:pPr>
          </w:p>
        </w:tc>
        <w:tc>
          <w:tcPr>
            <w:tcW w:w="1266" w:type="pct"/>
            <w:tcBorders>
              <w:top w:val="single" w:sz="4" w:space="0" w:color="000000"/>
              <w:left w:val="single" w:sz="4" w:space="0" w:color="000000"/>
              <w:bottom w:val="single" w:sz="4" w:space="0" w:color="000000"/>
              <w:right w:val="single" w:sz="4" w:space="0" w:color="000000"/>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18"/>
                <w:szCs w:val="18"/>
              </w:rPr>
            </w:pPr>
            <w:r w:rsidRPr="00A71D25">
              <w:rPr>
                <w:rFonts w:ascii="Times New Roman" w:eastAsia="Times New Roman" w:hAnsi="Times New Roman" w:cs="Times New Roman"/>
                <w:sz w:val="18"/>
                <w:szCs w:val="18"/>
              </w:rPr>
              <w:t>от 3 до 5 лет</w:t>
            </w:r>
          </w:p>
        </w:tc>
        <w:tc>
          <w:tcPr>
            <w:tcW w:w="1050" w:type="pct"/>
            <w:tcBorders>
              <w:top w:val="single" w:sz="4" w:space="0" w:color="000000"/>
              <w:left w:val="single" w:sz="4" w:space="0" w:color="000000"/>
              <w:bottom w:val="single" w:sz="4" w:space="0" w:color="000000"/>
              <w:right w:val="single" w:sz="4" w:space="0" w:color="000000"/>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18"/>
                <w:szCs w:val="18"/>
              </w:rPr>
            </w:pPr>
            <w:r w:rsidRPr="00A71D25">
              <w:rPr>
                <w:rFonts w:ascii="Times New Roman" w:eastAsia="Times New Roman" w:hAnsi="Times New Roman" w:cs="Times New Roman"/>
                <w:sz w:val="18"/>
                <w:szCs w:val="18"/>
              </w:rPr>
              <w:t>2,5</w:t>
            </w:r>
          </w:p>
        </w:tc>
      </w:tr>
      <w:tr w:rsidR="00A71D25" w:rsidTr="00A71D25">
        <w:tc>
          <w:tcPr>
            <w:tcW w:w="1830" w:type="pct"/>
            <w:tcBorders>
              <w:top w:val="nil"/>
              <w:left w:val="single" w:sz="4" w:space="0" w:color="000000"/>
              <w:bottom w:val="nil"/>
              <w:right w:val="single" w:sz="4" w:space="0" w:color="000000"/>
            </w:tcBorders>
            <w:vAlign w:val="center"/>
            <w:hideMark/>
          </w:tcPr>
          <w:p w:rsidR="00A71D25" w:rsidRPr="00A71D25" w:rsidRDefault="00A71D25">
            <w:pPr>
              <w:jc w:val="center"/>
              <w:rPr>
                <w:rFonts w:ascii="Times New Roman" w:eastAsia="Times New Roman" w:hAnsi="Times New Roman" w:cs="Times New Roman"/>
                <w:sz w:val="18"/>
                <w:szCs w:val="18"/>
              </w:rPr>
            </w:pPr>
            <w:r w:rsidRPr="00A71D25">
              <w:rPr>
                <w:rFonts w:ascii="Times New Roman" w:eastAsia="Times New Roman" w:hAnsi="Times New Roman" w:cs="Times New Roman"/>
                <w:sz w:val="18"/>
                <w:szCs w:val="18"/>
              </w:rPr>
              <w:t>медицинского персонала</w:t>
            </w:r>
          </w:p>
        </w:tc>
        <w:tc>
          <w:tcPr>
            <w:tcW w:w="854" w:type="pct"/>
            <w:tcBorders>
              <w:top w:val="nil"/>
              <w:left w:val="single" w:sz="4" w:space="0" w:color="000000"/>
              <w:bottom w:val="nil"/>
              <w:right w:val="single" w:sz="4" w:space="0" w:color="000000"/>
            </w:tcBorders>
            <w:vAlign w:val="center"/>
          </w:tcPr>
          <w:p w:rsidR="00A71D25" w:rsidRPr="00A71D25" w:rsidRDefault="00A71D25">
            <w:pPr>
              <w:rPr>
                <w:rFonts w:ascii="Times New Roman" w:hAnsi="Times New Roman" w:cs="Times New Roman"/>
                <w:sz w:val="18"/>
                <w:szCs w:val="18"/>
                <w:lang w:eastAsia="en-US"/>
              </w:rPr>
            </w:pPr>
          </w:p>
        </w:tc>
        <w:tc>
          <w:tcPr>
            <w:tcW w:w="1266" w:type="pct"/>
            <w:tcBorders>
              <w:top w:val="single" w:sz="4" w:space="0" w:color="000000"/>
              <w:left w:val="single" w:sz="4" w:space="0" w:color="000000"/>
              <w:bottom w:val="single" w:sz="4" w:space="0" w:color="000000"/>
              <w:right w:val="single" w:sz="4" w:space="0" w:color="000000"/>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18"/>
                <w:szCs w:val="18"/>
              </w:rPr>
            </w:pPr>
            <w:r w:rsidRPr="00A71D25">
              <w:rPr>
                <w:rFonts w:ascii="Times New Roman" w:eastAsia="Times New Roman" w:hAnsi="Times New Roman" w:cs="Times New Roman"/>
                <w:sz w:val="18"/>
                <w:szCs w:val="18"/>
              </w:rPr>
              <w:t>от 5 до 10 лет</w:t>
            </w:r>
          </w:p>
        </w:tc>
        <w:tc>
          <w:tcPr>
            <w:tcW w:w="1050" w:type="pct"/>
            <w:tcBorders>
              <w:top w:val="single" w:sz="4" w:space="0" w:color="000000"/>
              <w:left w:val="single" w:sz="4" w:space="0" w:color="000000"/>
              <w:bottom w:val="single" w:sz="4" w:space="0" w:color="000000"/>
              <w:right w:val="single" w:sz="4" w:space="0" w:color="000000"/>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18"/>
                <w:szCs w:val="18"/>
              </w:rPr>
            </w:pPr>
            <w:r w:rsidRPr="00A71D25">
              <w:rPr>
                <w:rFonts w:ascii="Times New Roman" w:eastAsia="Times New Roman" w:hAnsi="Times New Roman" w:cs="Times New Roman"/>
                <w:sz w:val="18"/>
                <w:szCs w:val="18"/>
              </w:rPr>
              <w:t>3,5</w:t>
            </w:r>
          </w:p>
        </w:tc>
      </w:tr>
      <w:tr w:rsidR="00A71D25" w:rsidTr="00A71D25">
        <w:tc>
          <w:tcPr>
            <w:tcW w:w="1830" w:type="pct"/>
            <w:tcBorders>
              <w:top w:val="nil"/>
              <w:left w:val="single" w:sz="4" w:space="0" w:color="000000"/>
              <w:bottom w:val="nil"/>
              <w:right w:val="single" w:sz="4" w:space="0" w:color="000000"/>
            </w:tcBorders>
            <w:vAlign w:val="center"/>
          </w:tcPr>
          <w:p w:rsidR="00A71D25" w:rsidRPr="00A71D25" w:rsidRDefault="00A71D25">
            <w:pPr>
              <w:rPr>
                <w:rFonts w:ascii="Times New Roman" w:eastAsia="Times New Roman" w:hAnsi="Times New Roman" w:cs="Times New Roman"/>
                <w:color w:val="FF0000"/>
                <w:sz w:val="18"/>
                <w:szCs w:val="18"/>
              </w:rPr>
            </w:pPr>
          </w:p>
        </w:tc>
        <w:tc>
          <w:tcPr>
            <w:tcW w:w="854" w:type="pct"/>
            <w:tcBorders>
              <w:top w:val="nil"/>
              <w:left w:val="single" w:sz="4" w:space="0" w:color="000000"/>
              <w:bottom w:val="nil"/>
              <w:right w:val="single" w:sz="4" w:space="0" w:color="000000"/>
            </w:tcBorders>
            <w:vAlign w:val="center"/>
            <w:hideMark/>
          </w:tcPr>
          <w:p w:rsidR="00A71D25" w:rsidRPr="00A71D25" w:rsidRDefault="00A71D25">
            <w:pPr>
              <w:jc w:val="center"/>
              <w:rPr>
                <w:rFonts w:ascii="Times New Roman" w:hAnsi="Times New Roman" w:cs="Times New Roman"/>
                <w:sz w:val="18"/>
                <w:szCs w:val="18"/>
                <w:lang w:eastAsia="en-US"/>
              </w:rPr>
            </w:pPr>
            <w:r w:rsidRPr="00A71D25">
              <w:rPr>
                <w:rFonts w:ascii="Times New Roman" w:hAnsi="Times New Roman" w:cs="Times New Roman"/>
                <w:sz w:val="18"/>
                <w:szCs w:val="18"/>
                <w:lang w:eastAsia="en-US"/>
              </w:rPr>
              <w:t>---</w:t>
            </w:r>
          </w:p>
        </w:tc>
        <w:tc>
          <w:tcPr>
            <w:tcW w:w="1266" w:type="pct"/>
            <w:tcBorders>
              <w:top w:val="single" w:sz="4" w:space="0" w:color="000000"/>
              <w:left w:val="single" w:sz="4" w:space="0" w:color="000000"/>
              <w:bottom w:val="single" w:sz="4" w:space="0" w:color="000000"/>
              <w:right w:val="single" w:sz="4" w:space="0" w:color="000000"/>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18"/>
                <w:szCs w:val="18"/>
              </w:rPr>
            </w:pPr>
            <w:r w:rsidRPr="00A71D25">
              <w:rPr>
                <w:rFonts w:ascii="Times New Roman" w:eastAsia="Times New Roman" w:hAnsi="Times New Roman" w:cs="Times New Roman"/>
                <w:sz w:val="18"/>
                <w:szCs w:val="18"/>
              </w:rPr>
              <w:t>от 10 до 15 лет</w:t>
            </w:r>
          </w:p>
        </w:tc>
        <w:tc>
          <w:tcPr>
            <w:tcW w:w="1050" w:type="pct"/>
            <w:tcBorders>
              <w:top w:val="single" w:sz="4" w:space="0" w:color="000000"/>
              <w:left w:val="single" w:sz="4" w:space="0" w:color="000000"/>
              <w:bottom w:val="single" w:sz="4" w:space="0" w:color="000000"/>
              <w:right w:val="single" w:sz="4" w:space="0" w:color="000000"/>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18"/>
                <w:szCs w:val="18"/>
              </w:rPr>
            </w:pPr>
            <w:r w:rsidRPr="00A71D25">
              <w:rPr>
                <w:rFonts w:ascii="Times New Roman" w:eastAsia="Times New Roman" w:hAnsi="Times New Roman" w:cs="Times New Roman"/>
                <w:sz w:val="18"/>
                <w:szCs w:val="18"/>
              </w:rPr>
              <w:t>4,5</w:t>
            </w:r>
          </w:p>
        </w:tc>
      </w:tr>
      <w:tr w:rsidR="00A71D25" w:rsidTr="00A71D25">
        <w:tc>
          <w:tcPr>
            <w:tcW w:w="1830" w:type="pct"/>
            <w:tcBorders>
              <w:top w:val="nil"/>
              <w:left w:val="single" w:sz="4" w:space="0" w:color="000000"/>
              <w:bottom w:val="single" w:sz="4" w:space="0" w:color="000000"/>
              <w:right w:val="single" w:sz="4" w:space="0" w:color="000000"/>
            </w:tcBorders>
            <w:vAlign w:val="center"/>
          </w:tcPr>
          <w:p w:rsidR="00A71D25" w:rsidRPr="00A71D25" w:rsidRDefault="00A71D25">
            <w:pPr>
              <w:rPr>
                <w:rFonts w:ascii="Times New Roman" w:eastAsia="Times New Roman" w:hAnsi="Times New Roman" w:cs="Times New Roman"/>
                <w:sz w:val="18"/>
                <w:szCs w:val="18"/>
              </w:rPr>
            </w:pPr>
          </w:p>
        </w:tc>
        <w:tc>
          <w:tcPr>
            <w:tcW w:w="854" w:type="pct"/>
            <w:tcBorders>
              <w:top w:val="nil"/>
              <w:left w:val="single" w:sz="4" w:space="0" w:color="000000"/>
              <w:bottom w:val="single" w:sz="4" w:space="0" w:color="000000"/>
              <w:right w:val="single" w:sz="4" w:space="0" w:color="000000"/>
            </w:tcBorders>
            <w:vAlign w:val="center"/>
          </w:tcPr>
          <w:p w:rsidR="00A71D25" w:rsidRPr="00A71D25" w:rsidRDefault="00A71D25">
            <w:pPr>
              <w:rPr>
                <w:rFonts w:ascii="Times New Roman" w:hAnsi="Times New Roman" w:cs="Times New Roman"/>
                <w:sz w:val="18"/>
                <w:szCs w:val="18"/>
                <w:lang w:eastAsia="en-US"/>
              </w:rPr>
            </w:pPr>
          </w:p>
        </w:tc>
        <w:tc>
          <w:tcPr>
            <w:tcW w:w="1266" w:type="pct"/>
            <w:tcBorders>
              <w:top w:val="single" w:sz="4" w:space="0" w:color="000000"/>
              <w:left w:val="single" w:sz="4" w:space="0" w:color="000000"/>
              <w:bottom w:val="single" w:sz="4" w:space="0" w:color="000000"/>
              <w:right w:val="single" w:sz="4" w:space="0" w:color="000000"/>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18"/>
                <w:szCs w:val="18"/>
              </w:rPr>
            </w:pPr>
            <w:r w:rsidRPr="00A71D25">
              <w:rPr>
                <w:rFonts w:ascii="Times New Roman" w:eastAsia="Times New Roman" w:hAnsi="Times New Roman" w:cs="Times New Roman"/>
                <w:sz w:val="18"/>
                <w:szCs w:val="18"/>
              </w:rPr>
              <w:t>свыше 15 лет</w:t>
            </w:r>
          </w:p>
        </w:tc>
        <w:tc>
          <w:tcPr>
            <w:tcW w:w="1050" w:type="pct"/>
            <w:tcBorders>
              <w:top w:val="single" w:sz="4" w:space="0" w:color="000000"/>
              <w:left w:val="single" w:sz="4" w:space="0" w:color="000000"/>
              <w:bottom w:val="single" w:sz="4" w:space="0" w:color="000000"/>
              <w:right w:val="single" w:sz="4" w:space="0" w:color="000000"/>
            </w:tcBorders>
            <w:hideMark/>
          </w:tcPr>
          <w:p w:rsidR="00A71D25" w:rsidRPr="00A71D25" w:rsidRDefault="00A71D25">
            <w:pPr>
              <w:widowControl w:val="0"/>
              <w:autoSpaceDE w:val="0"/>
              <w:autoSpaceDN w:val="0"/>
              <w:adjustRightInd w:val="0"/>
              <w:jc w:val="center"/>
              <w:rPr>
                <w:rFonts w:ascii="Times New Roman" w:eastAsia="Times New Roman" w:hAnsi="Times New Roman" w:cs="Times New Roman"/>
                <w:sz w:val="18"/>
                <w:szCs w:val="18"/>
              </w:rPr>
            </w:pPr>
            <w:r w:rsidRPr="00A71D25">
              <w:rPr>
                <w:rFonts w:ascii="Times New Roman" w:eastAsia="Times New Roman" w:hAnsi="Times New Roman" w:cs="Times New Roman"/>
                <w:sz w:val="18"/>
                <w:szCs w:val="18"/>
              </w:rPr>
              <w:t>5,5</w:t>
            </w:r>
          </w:p>
        </w:tc>
      </w:tr>
    </w:tbl>
    <w:p w:rsidR="00A71D25" w:rsidRDefault="00A71D25" w:rsidP="00A71D25">
      <w:pPr>
        <w:pStyle w:val="1"/>
        <w:ind w:firstLine="708"/>
        <w:rPr>
          <w:sz w:val="24"/>
          <w:szCs w:val="24"/>
        </w:rPr>
      </w:pPr>
      <w:r>
        <w:rPr>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A71D25" w:rsidRDefault="00A71D25" w:rsidP="00A71D25">
      <w:pPr>
        <w:pStyle w:val="1"/>
        <w:ind w:left="720" w:firstLine="0"/>
        <w:rPr>
          <w:sz w:val="24"/>
          <w:szCs w:val="24"/>
        </w:rPr>
      </w:pPr>
      <w:r>
        <w:rPr>
          <w:sz w:val="24"/>
          <w:szCs w:val="24"/>
        </w:rPr>
        <w:t xml:space="preserve">6.8. В стаж педагогической работы засчитывается </w:t>
      </w:r>
      <w:proofErr w:type="gramStart"/>
      <w:r>
        <w:rPr>
          <w:sz w:val="24"/>
          <w:szCs w:val="24"/>
        </w:rPr>
        <w:t>педагогическая</w:t>
      </w:r>
      <w:proofErr w:type="gramEnd"/>
      <w:r>
        <w:rPr>
          <w:sz w:val="24"/>
          <w:szCs w:val="24"/>
        </w:rPr>
        <w:t>, руководящая и</w:t>
      </w:r>
    </w:p>
    <w:p w:rsidR="00A71D25" w:rsidRDefault="00A71D25" w:rsidP="00A71D25">
      <w:pPr>
        <w:pStyle w:val="1"/>
        <w:ind w:firstLine="0"/>
        <w:rPr>
          <w:sz w:val="24"/>
          <w:szCs w:val="24"/>
        </w:rPr>
      </w:pPr>
      <w:r>
        <w:rPr>
          <w:sz w:val="24"/>
          <w:szCs w:val="24"/>
        </w:rPr>
        <w:t xml:space="preserve">методическая работа в образовательных организациях. </w:t>
      </w:r>
    </w:p>
    <w:p w:rsidR="00A71D25" w:rsidRDefault="00A71D25" w:rsidP="00A71D25">
      <w:pPr>
        <w:pStyle w:val="ConsPlusNormal"/>
        <w:widowControl/>
        <w:ind w:firstLine="540"/>
        <w:jc w:val="both"/>
        <w:rPr>
          <w:rFonts w:ascii="Times New Roman" w:hAnsi="Times New Roman" w:cs="Times New Roman"/>
          <w:b/>
          <w:sz w:val="24"/>
          <w:szCs w:val="24"/>
        </w:rPr>
      </w:pPr>
      <w:r>
        <w:rPr>
          <w:rFonts w:ascii="Times New Roman" w:hAnsi="Times New Roman" w:cs="Times New Roman"/>
          <w:b/>
          <w:i/>
          <w:sz w:val="24"/>
          <w:szCs w:val="24"/>
        </w:rPr>
        <w:t>Таблица 9.</w:t>
      </w:r>
      <w:r>
        <w:rPr>
          <w:rFonts w:ascii="Times New Roman" w:hAnsi="Times New Roman" w:cs="Times New Roman"/>
          <w:sz w:val="24"/>
          <w:szCs w:val="24"/>
        </w:rPr>
        <w:t xml:space="preserve"> </w:t>
      </w:r>
      <w:r>
        <w:rPr>
          <w:rFonts w:ascii="Times New Roman" w:hAnsi="Times New Roman" w:cs="Times New Roman"/>
          <w:b/>
          <w:i/>
          <w:sz w:val="24"/>
          <w:szCs w:val="24"/>
        </w:rPr>
        <w:t>Перечень учреждений, организаций и должностей, время работы в которых засчитывается в педагогический стаж работников</w:t>
      </w:r>
      <w:r>
        <w:rPr>
          <w:rFonts w:ascii="Times New Roman" w:hAnsi="Times New Roman" w:cs="Times New Roman"/>
          <w:b/>
          <w:sz w:val="24"/>
          <w:szCs w:val="24"/>
        </w:rPr>
        <w:t xml:space="preserve"> </w:t>
      </w:r>
      <w:r>
        <w:rPr>
          <w:rFonts w:ascii="Times New Roman" w:hAnsi="Times New Roman" w:cs="Times New Roman"/>
          <w:b/>
          <w:i/>
          <w:sz w:val="24"/>
          <w:szCs w:val="24"/>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104"/>
      </w:tblGrid>
      <w:tr w:rsidR="00A71D25" w:rsidTr="00A71D25">
        <w:trPr>
          <w:tblHeader/>
        </w:trPr>
        <w:tc>
          <w:tcPr>
            <w:tcW w:w="4785"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center"/>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center"/>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Наименование должностей</w:t>
            </w:r>
          </w:p>
        </w:tc>
      </w:tr>
      <w:tr w:rsidR="00A71D25" w:rsidTr="00A71D25">
        <w:tc>
          <w:tcPr>
            <w:tcW w:w="4785"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w:t>
            </w:r>
            <w:r>
              <w:rPr>
                <w:rFonts w:ascii="Times New Roman" w:eastAsia="Times New Roman" w:hAnsi="Times New Roman" w:cs="Times New Roman"/>
                <w:b w:val="0"/>
                <w:sz w:val="24"/>
                <w:szCs w:val="24"/>
              </w:rPr>
              <w:lastRenderedPageBreak/>
              <w:t>образования (повышения квалификации) специалистов); медицинские организации</w:t>
            </w:r>
          </w:p>
          <w:p w:rsidR="00A71D25" w:rsidRDefault="00A71D25">
            <w:pPr>
              <w:pStyle w:val="ConsPlusTitle"/>
              <w:widowControl/>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и организации</w:t>
            </w:r>
            <w:proofErr w:type="gramStart"/>
            <w:r>
              <w:rPr>
                <w:rFonts w:ascii="Times New Roman" w:eastAsia="Times New Roman" w:hAnsi="Times New Roman" w:cs="Times New Roman"/>
                <w:b w:val="0"/>
                <w:sz w:val="24"/>
                <w:szCs w:val="24"/>
              </w:rPr>
              <w:t xml:space="preserve"> ,</w:t>
            </w:r>
            <w:proofErr w:type="gramEnd"/>
            <w:r>
              <w:rPr>
                <w:rFonts w:ascii="Times New Roman" w:eastAsia="Times New Roman" w:hAnsi="Times New Roman" w:cs="Times New Roman"/>
                <w:b w:val="0"/>
                <w:sz w:val="24"/>
                <w:szCs w:val="24"/>
              </w:rPr>
              <w:t xml:space="preserve">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lastRenderedPageBreak/>
              <w:t xml:space="preserve">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w:t>
            </w:r>
            <w:r>
              <w:rPr>
                <w:rFonts w:ascii="Times New Roman" w:eastAsia="Times New Roman" w:hAnsi="Times New Roman" w:cs="Times New Roman"/>
                <w:b w:val="0"/>
                <w:sz w:val="24"/>
                <w:szCs w:val="24"/>
              </w:rPr>
              <w:lastRenderedPageBreak/>
              <w:t xml:space="preserve">вождению транспортных средств, работе на сельскохозяйственных машинах, работе на пишущих машинах и </w:t>
            </w:r>
            <w:proofErr w:type="spellStart"/>
            <w:r>
              <w:rPr>
                <w:rFonts w:ascii="Times New Roman" w:eastAsia="Times New Roman" w:hAnsi="Times New Roman" w:cs="Times New Roman"/>
                <w:b w:val="0"/>
                <w:sz w:val="24"/>
                <w:szCs w:val="24"/>
              </w:rPr>
              <w:t>др</w:t>
            </w:r>
            <w:proofErr w:type="gramStart"/>
            <w:r>
              <w:rPr>
                <w:rFonts w:ascii="Times New Roman" w:eastAsia="Times New Roman" w:hAnsi="Times New Roman" w:cs="Times New Roman"/>
                <w:b w:val="0"/>
                <w:sz w:val="24"/>
                <w:szCs w:val="24"/>
              </w:rPr>
              <w:t>.о</w:t>
            </w:r>
            <w:proofErr w:type="gramEnd"/>
            <w:r>
              <w:rPr>
                <w:rFonts w:ascii="Times New Roman" w:eastAsia="Times New Roman" w:hAnsi="Times New Roman" w:cs="Times New Roman"/>
                <w:b w:val="0"/>
                <w:sz w:val="24"/>
                <w:szCs w:val="24"/>
              </w:rPr>
              <w:t>ргтехнике</w:t>
            </w:r>
            <w:proofErr w:type="spellEnd"/>
            <w:r>
              <w:rPr>
                <w:rFonts w:ascii="Times New Roman" w:eastAsia="Times New Roman" w:hAnsi="Times New Roman" w:cs="Times New Roman"/>
                <w:b w:val="0"/>
                <w:sz w:val="24"/>
                <w:szCs w:val="24"/>
              </w:rPr>
              <w:t xml:space="preserve">), </w:t>
            </w:r>
            <w:proofErr w:type="spellStart"/>
            <w:r>
              <w:rPr>
                <w:rFonts w:ascii="Times New Roman" w:eastAsia="Times New Roman" w:hAnsi="Times New Roman" w:cs="Times New Roman"/>
                <w:b w:val="0"/>
                <w:sz w:val="24"/>
                <w:szCs w:val="24"/>
              </w:rPr>
              <w:t>старщие</w:t>
            </w:r>
            <w:proofErr w:type="spellEnd"/>
            <w:r>
              <w:rPr>
                <w:rFonts w:ascii="Times New Roman" w:eastAsia="Times New Roman" w:hAnsi="Times New Roman" w:cs="Times New Roman"/>
                <w:b w:val="0"/>
                <w:sz w:val="24"/>
                <w:szCs w:val="24"/>
              </w:rPr>
              <w:t xml:space="preserve">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w:t>
            </w:r>
            <w:proofErr w:type="gramStart"/>
            <w:r>
              <w:rPr>
                <w:rFonts w:ascii="Times New Roman" w:eastAsia="Times New Roman" w:hAnsi="Times New Roman" w:cs="Times New Roman"/>
                <w:b w:val="0"/>
                <w:sz w:val="24"/>
                <w:szCs w:val="24"/>
              </w:rPr>
              <w:t xml:space="preserve">педагоги-организаторы, педагоги </w:t>
            </w:r>
            <w:proofErr w:type="spellStart"/>
            <w:r>
              <w:rPr>
                <w:rFonts w:ascii="Times New Roman" w:eastAsia="Times New Roman" w:hAnsi="Times New Roman" w:cs="Times New Roman"/>
                <w:b w:val="0"/>
                <w:sz w:val="24"/>
                <w:szCs w:val="24"/>
              </w:rPr>
              <w:t>допобразования</w:t>
            </w:r>
            <w:proofErr w:type="spellEnd"/>
            <w:r>
              <w:rPr>
                <w:rFonts w:ascii="Times New Roman" w:eastAsia="Times New Roman" w:hAnsi="Times New Roman" w:cs="Times New Roman"/>
                <w:b w:val="0"/>
                <w:sz w:val="24"/>
                <w:szCs w:val="24"/>
              </w:rPr>
              <w:t>,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w:t>
            </w:r>
            <w:proofErr w:type="gramEnd"/>
            <w:r>
              <w:rPr>
                <w:rFonts w:ascii="Times New Roman" w:eastAsia="Times New Roman" w:hAnsi="Times New Roman" w:cs="Times New Roman"/>
                <w:b w:val="0"/>
                <w:sz w:val="24"/>
                <w:szCs w:val="24"/>
              </w:rPr>
              <w:t xml:space="preserve">, </w:t>
            </w:r>
            <w:proofErr w:type="gramStart"/>
            <w:r>
              <w:rPr>
                <w:rFonts w:ascii="Times New Roman" w:eastAsia="Times New Roman" w:hAnsi="Times New Roman" w:cs="Times New Roman"/>
                <w:b w:val="0"/>
                <w:sz w:val="24"/>
                <w:szCs w:val="24"/>
              </w:rPr>
              <w:t xml:space="preserve">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Pr>
                <w:rFonts w:ascii="Times New Roman" w:eastAsia="Times New Roman" w:hAnsi="Times New Roman" w:cs="Times New Roman"/>
                <w:b w:val="0"/>
                <w:sz w:val="24"/>
                <w:szCs w:val="24"/>
              </w:rPr>
              <w:t>культорганизаторы</w:t>
            </w:r>
            <w:proofErr w:type="spellEnd"/>
            <w:r>
              <w:rPr>
                <w:rFonts w:ascii="Times New Roman" w:eastAsia="Times New Roman" w:hAnsi="Times New Roman" w:cs="Times New Roman"/>
                <w:b w:val="0"/>
                <w:sz w:val="24"/>
                <w:szCs w:val="24"/>
              </w:rPr>
              <w:t xml:space="preserve">, экскурсоводы; профессорско-преподавательский состав </w:t>
            </w:r>
            <w:proofErr w:type="gramEnd"/>
          </w:p>
        </w:tc>
      </w:tr>
      <w:tr w:rsidR="00A71D25" w:rsidTr="00A71D25">
        <w:tc>
          <w:tcPr>
            <w:tcW w:w="4785"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lastRenderedPageBreak/>
              <w:t xml:space="preserve">Методические (учебно-методические) организации всех наименований   </w:t>
            </w:r>
          </w:p>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proofErr w:type="gramStart"/>
            <w:r>
              <w:rPr>
                <w:rFonts w:ascii="Times New Roman" w:eastAsia="Times New Roman" w:hAnsi="Times New Roman" w:cs="Times New Roman"/>
                <w:b w:val="0"/>
                <w:sz w:val="24"/>
                <w:szCs w:val="24"/>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A71D25" w:rsidTr="00A71D25">
        <w:tc>
          <w:tcPr>
            <w:tcW w:w="4785"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Руководящие, инспекторские, методические инструкторские должности, а также другие должности специалистов </w:t>
            </w:r>
            <w:proofErr w:type="gramStart"/>
            <w:r>
              <w:rPr>
                <w:rFonts w:ascii="Times New Roman" w:eastAsia="Times New Roman" w:hAnsi="Times New Roman" w:cs="Times New Roman"/>
                <w:b w:val="0"/>
                <w:sz w:val="24"/>
                <w:szCs w:val="24"/>
              </w:rPr>
              <w:t xml:space="preserve">( </w:t>
            </w:r>
            <w:proofErr w:type="gramEnd"/>
            <w:r>
              <w:rPr>
                <w:rFonts w:ascii="Times New Roman" w:eastAsia="Times New Roman" w:hAnsi="Times New Roman" w:cs="Times New Roman"/>
                <w:b w:val="0"/>
                <w:sz w:val="24"/>
                <w:szCs w:val="24"/>
              </w:rPr>
              <w:t>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A71D25" w:rsidTr="00A71D25">
        <w:tc>
          <w:tcPr>
            <w:tcW w:w="4785"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Отделы (бюро) технического обучения, отделы кадров организаций, подразделений министерств </w:t>
            </w:r>
            <w:proofErr w:type="gramStart"/>
            <w:r>
              <w:rPr>
                <w:rFonts w:ascii="Times New Roman" w:eastAsia="Times New Roman" w:hAnsi="Times New Roman" w:cs="Times New Roman"/>
                <w:b w:val="0"/>
                <w:sz w:val="24"/>
                <w:szCs w:val="24"/>
              </w:rPr>
              <w:t xml:space="preserve">( </w:t>
            </w:r>
            <w:proofErr w:type="gramEnd"/>
            <w:r>
              <w:rPr>
                <w:rFonts w:ascii="Times New Roman" w:eastAsia="Times New Roman" w:hAnsi="Times New Roman" w:cs="Times New Roman"/>
                <w:b w:val="0"/>
                <w:sz w:val="24"/>
                <w:szCs w:val="24"/>
              </w:rPr>
              <w:t>ведомств), занимающихся вопросами подготовки и повышения квалификации кадров на производстве</w:t>
            </w:r>
          </w:p>
        </w:tc>
        <w:tc>
          <w:tcPr>
            <w:tcW w:w="510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A71D25" w:rsidTr="00A71D25">
        <w:tc>
          <w:tcPr>
            <w:tcW w:w="4785"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Образовательные организации РОСТО</w:t>
            </w:r>
          </w:p>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lastRenderedPageBreak/>
              <w:t>( ДОСААФ) и гражданской авиации</w:t>
            </w:r>
          </w:p>
        </w:tc>
        <w:tc>
          <w:tcPr>
            <w:tcW w:w="510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lastRenderedPageBreak/>
              <w:t>Руководящий, командно-летный, командн</w:t>
            </w:r>
            <w:proofErr w:type="gramStart"/>
            <w:r>
              <w:rPr>
                <w:rFonts w:ascii="Times New Roman" w:eastAsia="Times New Roman" w:hAnsi="Times New Roman" w:cs="Times New Roman"/>
                <w:b w:val="0"/>
                <w:sz w:val="24"/>
                <w:szCs w:val="24"/>
              </w:rPr>
              <w:t>о-</w:t>
            </w:r>
            <w:proofErr w:type="gramEnd"/>
            <w:r>
              <w:rPr>
                <w:rFonts w:ascii="Times New Roman" w:eastAsia="Times New Roman" w:hAnsi="Times New Roman" w:cs="Times New Roman"/>
                <w:b w:val="0"/>
                <w:sz w:val="24"/>
                <w:szCs w:val="24"/>
              </w:rPr>
              <w:t xml:space="preserve"> </w:t>
            </w:r>
            <w:r>
              <w:rPr>
                <w:rFonts w:ascii="Times New Roman" w:eastAsia="Times New Roman" w:hAnsi="Times New Roman" w:cs="Times New Roman"/>
                <w:b w:val="0"/>
                <w:sz w:val="24"/>
                <w:szCs w:val="24"/>
              </w:rPr>
              <w:lastRenderedPageBreak/>
              <w:t>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 летчики- методисты</w:t>
            </w:r>
          </w:p>
        </w:tc>
      </w:tr>
      <w:tr w:rsidR="00A71D25" w:rsidTr="00A71D25">
        <w:tc>
          <w:tcPr>
            <w:tcW w:w="4785"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lastRenderedPageBreak/>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proofErr w:type="gramStart"/>
            <w:r>
              <w:rPr>
                <w:rFonts w:ascii="Times New Roman" w:eastAsia="Times New Roman" w:hAnsi="Times New Roman" w:cs="Times New Roman"/>
                <w:b w:val="0"/>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roofErr w:type="gramEnd"/>
          </w:p>
        </w:tc>
      </w:tr>
      <w:tr w:rsidR="00A71D25" w:rsidTr="00A71D25">
        <w:tc>
          <w:tcPr>
            <w:tcW w:w="4785"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Исправительные колонии, воспитательные колонии, следственные изоляторы и тюрьмы, лечебно-исправительные организации</w:t>
            </w:r>
          </w:p>
        </w:tc>
        <w:tc>
          <w:tcPr>
            <w:tcW w:w="510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 обучению), старший инспектор-методист, и инспектор-методист, старший инженер и инженер по производственно- техническому обучению, старший мастер и мастер производственного обучения, старший инспектор и инспектор по охране и режиму, заведующий учебн</w:t>
            </w:r>
            <w:proofErr w:type="gramStart"/>
            <w:r>
              <w:rPr>
                <w:rFonts w:ascii="Times New Roman" w:eastAsia="Times New Roman" w:hAnsi="Times New Roman" w:cs="Times New Roman"/>
                <w:b w:val="0"/>
                <w:sz w:val="24"/>
                <w:szCs w:val="24"/>
              </w:rPr>
              <w:t>о-</w:t>
            </w:r>
            <w:proofErr w:type="gramEnd"/>
            <w:r>
              <w:rPr>
                <w:rFonts w:ascii="Times New Roman" w:eastAsia="Times New Roman" w:hAnsi="Times New Roman" w:cs="Times New Roman"/>
                <w:b w:val="0"/>
                <w:sz w:val="24"/>
                <w:szCs w:val="24"/>
              </w:rPr>
              <w:t xml:space="preserve"> техническим кабинетом, психолог</w:t>
            </w:r>
          </w:p>
        </w:tc>
      </w:tr>
      <w:tr w:rsidR="00A71D25" w:rsidTr="00A71D25">
        <w:tc>
          <w:tcPr>
            <w:tcW w:w="9889" w:type="dxa"/>
            <w:gridSpan w:val="2"/>
            <w:tcBorders>
              <w:top w:val="single" w:sz="4" w:space="0" w:color="000000"/>
              <w:left w:val="single" w:sz="4" w:space="0" w:color="000000"/>
              <w:bottom w:val="single" w:sz="4" w:space="0" w:color="000000"/>
              <w:right w:val="single" w:sz="4" w:space="0" w:color="000000"/>
            </w:tcBorders>
            <w:hideMark/>
          </w:tcPr>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Примечание: </w:t>
            </w:r>
          </w:p>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В стаж педагогической работы включается: </w:t>
            </w:r>
          </w:p>
          <w:p w:rsidR="00A71D25" w:rsidRDefault="00A71D25">
            <w:pPr>
              <w:pStyle w:val="ConsPlusTitle"/>
              <w:widowControl/>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A71D25" w:rsidRDefault="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A71D25" w:rsidRDefault="00A71D25">
            <w:pPr>
              <w:jc w:val="both"/>
              <w:rPr>
                <w:rFonts w:ascii="Times New Roman" w:eastAsia="Times New Roman" w:hAnsi="Times New Roman" w:cs="Times New Roman"/>
                <w:sz w:val="24"/>
                <w:szCs w:val="24"/>
              </w:rPr>
            </w:pPr>
            <w:r>
              <w:rPr>
                <w:rFonts w:eastAsia="Times New Roman"/>
              </w:rPr>
              <w:t>-педагогическим работникам засчитывается без всяких условий и ограничений;</w:t>
            </w:r>
          </w:p>
          <w:p w:rsidR="00A71D25" w:rsidRDefault="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A71D25" w:rsidRDefault="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-время работы в должности заведующего фильмотекой и методиста фильмотеки;</w:t>
            </w:r>
          </w:p>
          <w:p w:rsidR="00A71D25" w:rsidRDefault="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A71D25" w:rsidRDefault="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A71D25" w:rsidRDefault="00A71D25">
            <w:pPr>
              <w:pStyle w:val="ConsPlusNormal"/>
              <w:widowControl/>
              <w:ind w:firstLine="0"/>
              <w:jc w:val="both"/>
              <w:rPr>
                <w:rFonts w:ascii="Times New Roman" w:hAnsi="Times New Roman" w:cs="Times New Roman"/>
                <w:color w:val="FF0000"/>
                <w:sz w:val="24"/>
                <w:szCs w:val="24"/>
              </w:rPr>
            </w:pPr>
            <w:proofErr w:type="gramStart"/>
            <w:r>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w:t>
            </w:r>
            <w:r>
              <w:rPr>
                <w:rFonts w:ascii="Times New Roman" w:hAnsi="Times New Roman" w:cs="Times New Roman"/>
                <w:sz w:val="24"/>
                <w:szCs w:val="24"/>
              </w:rPr>
              <w:lastRenderedPageBreak/>
              <w:t xml:space="preserve">должности директора (заведующего) Дома учителя (работника народного образования, </w:t>
            </w:r>
            <w:proofErr w:type="spellStart"/>
            <w:r>
              <w:rPr>
                <w:rFonts w:ascii="Times New Roman" w:hAnsi="Times New Roman" w:cs="Times New Roman"/>
                <w:sz w:val="24"/>
                <w:szCs w:val="24"/>
              </w:rPr>
              <w:t>профтехобразования</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комиссиях</w:t>
            </w:r>
            <w:proofErr w:type="gramEnd"/>
            <w:r>
              <w:rPr>
                <w:rFonts w:ascii="Times New Roman" w:hAnsi="Times New Roman" w:cs="Times New Roman"/>
                <w:sz w:val="24"/>
                <w:szCs w:val="24"/>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A71D25" w:rsidRDefault="00A71D25" w:rsidP="00A71D25">
      <w:pPr>
        <w:pStyle w:val="1"/>
        <w:ind w:firstLine="540"/>
        <w:rPr>
          <w:sz w:val="24"/>
          <w:szCs w:val="24"/>
        </w:rPr>
      </w:pPr>
      <w:r>
        <w:rPr>
          <w:sz w:val="24"/>
          <w:szCs w:val="24"/>
        </w:rPr>
        <w:lastRenderedPageBreak/>
        <w:t xml:space="preserve">6.9.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w:t>
      </w:r>
      <w:proofErr w:type="gramStart"/>
      <w:r>
        <w:rPr>
          <w:sz w:val="24"/>
          <w:szCs w:val="24"/>
        </w:rPr>
        <w:t xml:space="preserve">( </w:t>
      </w:r>
      <w:proofErr w:type="gramEnd"/>
      <w:r>
        <w:rPr>
          <w:sz w:val="24"/>
          <w:szCs w:val="24"/>
        </w:rPr>
        <w:t>курса, дисциплины, кружка):</w:t>
      </w:r>
    </w:p>
    <w:p w:rsidR="00A71D25" w:rsidRDefault="00A71D25" w:rsidP="00A71D25">
      <w:pPr>
        <w:pStyle w:val="1"/>
        <w:ind w:firstLine="0"/>
        <w:rPr>
          <w:sz w:val="24"/>
          <w:szCs w:val="24"/>
        </w:rPr>
      </w:pPr>
      <w:r>
        <w:rPr>
          <w:sz w:val="24"/>
          <w:szCs w:val="24"/>
        </w:rPr>
        <w:t xml:space="preserve">- преподавателям - организаторам </w:t>
      </w:r>
      <w:proofErr w:type="gramStart"/>
      <w:r>
        <w:rPr>
          <w:sz w:val="24"/>
          <w:szCs w:val="24"/>
        </w:rPr>
        <w:t xml:space="preserve">( </w:t>
      </w:r>
      <w:proofErr w:type="gramEnd"/>
      <w:r>
        <w:rPr>
          <w:sz w:val="24"/>
          <w:szCs w:val="24"/>
        </w:rPr>
        <w:t>ОБЖ, допризывной подготовки);</w:t>
      </w:r>
    </w:p>
    <w:p w:rsidR="00A71D25" w:rsidRDefault="00A71D25" w:rsidP="00A71D25">
      <w:pPr>
        <w:pStyle w:val="1"/>
        <w:ind w:firstLine="0"/>
        <w:rPr>
          <w:sz w:val="24"/>
          <w:szCs w:val="24"/>
        </w:rPr>
      </w:pPr>
      <w:r>
        <w:rPr>
          <w:sz w:val="24"/>
          <w:szCs w:val="24"/>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A71D25" w:rsidRDefault="00A71D25" w:rsidP="00A71D25">
      <w:pPr>
        <w:pStyle w:val="1"/>
        <w:ind w:firstLine="0"/>
        <w:rPr>
          <w:sz w:val="24"/>
          <w:szCs w:val="24"/>
        </w:rPr>
      </w:pPr>
      <w:r>
        <w:rPr>
          <w:sz w:val="24"/>
          <w:szCs w:val="24"/>
        </w:rPr>
        <w:t xml:space="preserve">- учителям, преподавателям трудового </w:t>
      </w:r>
      <w:proofErr w:type="gramStart"/>
      <w:r>
        <w:rPr>
          <w:sz w:val="24"/>
          <w:szCs w:val="24"/>
        </w:rPr>
        <w:t xml:space="preserve">( </w:t>
      </w:r>
      <w:proofErr w:type="gramEnd"/>
      <w:r>
        <w:rPr>
          <w:sz w:val="24"/>
          <w:szCs w:val="24"/>
        </w:rPr>
        <w:t>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A71D25" w:rsidRDefault="00A71D25" w:rsidP="00A71D25">
      <w:pPr>
        <w:pStyle w:val="1"/>
        <w:ind w:firstLine="0"/>
        <w:rPr>
          <w:sz w:val="24"/>
          <w:szCs w:val="24"/>
        </w:rPr>
      </w:pPr>
      <w:r>
        <w:rPr>
          <w:sz w:val="24"/>
          <w:szCs w:val="24"/>
        </w:rPr>
        <w:t>- мастерам производственного обучения;</w:t>
      </w:r>
    </w:p>
    <w:p w:rsidR="00A71D25" w:rsidRDefault="00A71D25" w:rsidP="00A71D25">
      <w:pPr>
        <w:pStyle w:val="1"/>
        <w:ind w:firstLine="0"/>
        <w:rPr>
          <w:sz w:val="24"/>
          <w:szCs w:val="24"/>
        </w:rPr>
      </w:pPr>
      <w:r>
        <w:rPr>
          <w:sz w:val="24"/>
          <w:szCs w:val="24"/>
        </w:rPr>
        <w:t>- педагогам дополнительного образования;</w:t>
      </w:r>
    </w:p>
    <w:p w:rsidR="00A71D25" w:rsidRDefault="00A71D25" w:rsidP="00A71D25">
      <w:pPr>
        <w:pStyle w:val="1"/>
        <w:ind w:firstLine="0"/>
        <w:rPr>
          <w:sz w:val="24"/>
          <w:szCs w:val="24"/>
        </w:rPr>
      </w:pPr>
      <w:r>
        <w:rPr>
          <w:sz w:val="24"/>
          <w:szCs w:val="24"/>
        </w:rPr>
        <w:t>- педагогическим работникам экспериментальных образовательных организаций;</w:t>
      </w:r>
    </w:p>
    <w:p w:rsidR="00A71D25" w:rsidRDefault="00A71D25" w:rsidP="00A71D25">
      <w:pPr>
        <w:pStyle w:val="1"/>
        <w:ind w:firstLine="0"/>
        <w:rPr>
          <w:sz w:val="24"/>
          <w:szCs w:val="24"/>
        </w:rPr>
      </w:pPr>
      <w:r>
        <w:rPr>
          <w:sz w:val="24"/>
          <w:szCs w:val="24"/>
        </w:rPr>
        <w:t>- педагогам – психологам;</w:t>
      </w:r>
    </w:p>
    <w:p w:rsidR="00A71D25" w:rsidRDefault="00A71D25" w:rsidP="00A71D25">
      <w:pPr>
        <w:pStyle w:val="1"/>
        <w:ind w:firstLine="0"/>
        <w:rPr>
          <w:sz w:val="24"/>
          <w:szCs w:val="24"/>
        </w:rPr>
      </w:pPr>
      <w:r>
        <w:rPr>
          <w:sz w:val="24"/>
          <w:szCs w:val="24"/>
        </w:rPr>
        <w:t>- методистам;</w:t>
      </w:r>
    </w:p>
    <w:p w:rsidR="00A71D25" w:rsidRDefault="00A71D25" w:rsidP="00A71D25">
      <w:pPr>
        <w:pStyle w:val="1"/>
        <w:ind w:firstLine="0"/>
        <w:rPr>
          <w:sz w:val="24"/>
          <w:szCs w:val="24"/>
        </w:rPr>
      </w:pPr>
      <w:r>
        <w:rPr>
          <w:sz w:val="24"/>
          <w:szCs w:val="24"/>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педагогических, художественно - графических, музыкальных;</w:t>
      </w:r>
    </w:p>
    <w:p w:rsidR="00A71D25" w:rsidRDefault="00A71D25" w:rsidP="00A71D25">
      <w:pPr>
        <w:pStyle w:val="1"/>
        <w:ind w:firstLine="0"/>
        <w:rPr>
          <w:sz w:val="24"/>
          <w:szCs w:val="24"/>
        </w:rPr>
      </w:pPr>
      <w:r>
        <w:rPr>
          <w:sz w:val="24"/>
          <w:szCs w:val="24"/>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A71D25" w:rsidRDefault="00A71D25" w:rsidP="00A71D25">
      <w:pPr>
        <w:pStyle w:val="1"/>
        <w:ind w:firstLine="540"/>
        <w:rPr>
          <w:sz w:val="24"/>
          <w:szCs w:val="24"/>
        </w:rPr>
      </w:pPr>
      <w:r>
        <w:rPr>
          <w:sz w:val="24"/>
          <w:szCs w:val="24"/>
        </w:rPr>
        <w:t>6.10.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A71D25" w:rsidRDefault="00A71D25" w:rsidP="00A71D25">
      <w:pPr>
        <w:pStyle w:val="1"/>
        <w:ind w:firstLine="540"/>
        <w:rPr>
          <w:sz w:val="24"/>
          <w:szCs w:val="24"/>
        </w:rPr>
      </w:pPr>
      <w:r>
        <w:rPr>
          <w:sz w:val="24"/>
          <w:szCs w:val="24"/>
        </w:rPr>
        <w:t>6.11.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A71D25" w:rsidRDefault="00A71D25" w:rsidP="00A71D25">
      <w:pPr>
        <w:pStyle w:val="1"/>
        <w:ind w:firstLine="540"/>
        <w:rPr>
          <w:sz w:val="24"/>
          <w:szCs w:val="24"/>
        </w:rPr>
      </w:pPr>
      <w:r>
        <w:rPr>
          <w:sz w:val="24"/>
          <w:szCs w:val="24"/>
        </w:rPr>
        <w:t>6.12.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A71D25" w:rsidRDefault="00A71D25" w:rsidP="00A71D25">
      <w:pPr>
        <w:pStyle w:val="1"/>
        <w:ind w:firstLine="540"/>
        <w:rPr>
          <w:sz w:val="24"/>
          <w:szCs w:val="24"/>
        </w:rPr>
      </w:pPr>
      <w:r>
        <w:rPr>
          <w:sz w:val="24"/>
          <w:szCs w:val="24"/>
        </w:rPr>
        <w:t>6.13. Право решать конкретные вопросы о соответствии работы в учреждениях, организациях и службы в Вооруженных Силах СССР и РФ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A71D25" w:rsidRDefault="00A71D25" w:rsidP="00A71D25">
      <w:pPr>
        <w:ind w:firstLine="540"/>
        <w:jc w:val="both"/>
        <w:rPr>
          <w:b/>
          <w:i/>
          <w:sz w:val="24"/>
          <w:szCs w:val="24"/>
        </w:rPr>
      </w:pPr>
      <w:r>
        <w:t xml:space="preserve">6.14.  </w:t>
      </w:r>
      <w:r>
        <w:rPr>
          <w:b/>
          <w:i/>
        </w:rPr>
        <w:t>Таблица 10.  Размеры надбавок за сложность и напряженность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6"/>
        <w:gridCol w:w="3376"/>
        <w:gridCol w:w="2104"/>
        <w:gridCol w:w="1565"/>
      </w:tblGrid>
      <w:tr w:rsidR="00A71D25" w:rsidTr="00A71D25">
        <w:tc>
          <w:tcPr>
            <w:tcW w:w="1650" w:type="pct"/>
            <w:tcBorders>
              <w:top w:val="single" w:sz="4" w:space="0" w:color="auto"/>
              <w:left w:val="single" w:sz="4" w:space="0" w:color="auto"/>
              <w:bottom w:val="single" w:sz="4" w:space="0" w:color="auto"/>
              <w:right w:val="single" w:sz="4" w:space="0" w:color="auto"/>
            </w:tcBorders>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Основание назначения надбавки за сложность и напряженности работы</w:t>
            </w:r>
          </w:p>
        </w:tc>
        <w:tc>
          <w:tcPr>
            <w:tcW w:w="1650" w:type="pct"/>
            <w:tcBorders>
              <w:top w:val="single" w:sz="4" w:space="0" w:color="auto"/>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Размер</w:t>
            </w:r>
          </w:p>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надбавок, процентов</w:t>
            </w:r>
          </w:p>
        </w:tc>
      </w:tr>
      <w:tr w:rsidR="00A71D25" w:rsidTr="00A71D25">
        <w:tc>
          <w:tcPr>
            <w:tcW w:w="1650" w:type="pct"/>
            <w:tcBorders>
              <w:top w:val="nil"/>
              <w:left w:val="single" w:sz="4" w:space="0" w:color="auto"/>
              <w:bottom w:val="nil"/>
              <w:right w:val="single" w:sz="4" w:space="0" w:color="auto"/>
            </w:tcBorders>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lastRenderedPageBreak/>
              <w:t>Работа с детьми дошкольного возраста</w:t>
            </w:r>
          </w:p>
        </w:tc>
        <w:tc>
          <w:tcPr>
            <w:tcW w:w="1650" w:type="pct"/>
            <w:tcBorders>
              <w:top w:val="single" w:sz="4" w:space="0" w:color="auto"/>
              <w:left w:val="single" w:sz="4" w:space="0" w:color="auto"/>
              <w:bottom w:val="nil"/>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1-4</w:t>
            </w:r>
          </w:p>
        </w:tc>
        <w:tc>
          <w:tcPr>
            <w:tcW w:w="781" w:type="pct"/>
            <w:tcBorders>
              <w:top w:val="single" w:sz="4" w:space="0" w:color="auto"/>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28%</w:t>
            </w:r>
          </w:p>
        </w:tc>
      </w:tr>
      <w:tr w:rsidR="00A71D25" w:rsidTr="00A71D25">
        <w:tc>
          <w:tcPr>
            <w:tcW w:w="1650" w:type="pct"/>
            <w:tcBorders>
              <w:top w:val="nil"/>
              <w:left w:val="single" w:sz="4" w:space="0" w:color="auto"/>
              <w:bottom w:val="nil"/>
              <w:right w:val="single" w:sz="4" w:space="0" w:color="auto"/>
            </w:tcBorders>
          </w:tcPr>
          <w:p w:rsidR="00A71D25" w:rsidRPr="00A71D25" w:rsidRDefault="00A71D25">
            <w:pPr>
              <w:rPr>
                <w:rFonts w:ascii="Times New Roman" w:hAnsi="Times New Roman" w:cs="Times New Roman"/>
                <w:sz w:val="24"/>
                <w:szCs w:val="24"/>
              </w:rPr>
            </w:pPr>
          </w:p>
        </w:tc>
        <w:tc>
          <w:tcPr>
            <w:tcW w:w="1650" w:type="pct"/>
            <w:tcBorders>
              <w:top w:val="single" w:sz="4" w:space="0" w:color="auto"/>
              <w:left w:val="single" w:sz="4" w:space="0" w:color="auto"/>
              <w:bottom w:val="nil"/>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3</w:t>
            </w:r>
          </w:p>
        </w:tc>
        <w:tc>
          <w:tcPr>
            <w:tcW w:w="781" w:type="pct"/>
            <w:tcBorders>
              <w:top w:val="single" w:sz="4" w:space="0" w:color="auto"/>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3,0</w:t>
            </w:r>
          </w:p>
        </w:tc>
      </w:tr>
      <w:tr w:rsidR="00A71D25" w:rsidTr="00A71D25">
        <w:trPr>
          <w:trHeight w:val="348"/>
        </w:trPr>
        <w:tc>
          <w:tcPr>
            <w:tcW w:w="1650" w:type="pct"/>
            <w:tcBorders>
              <w:top w:val="nil"/>
              <w:left w:val="single" w:sz="4" w:space="0" w:color="auto"/>
              <w:bottom w:val="single" w:sz="4" w:space="0" w:color="auto"/>
              <w:right w:val="single" w:sz="4" w:space="0" w:color="auto"/>
            </w:tcBorders>
          </w:tcPr>
          <w:p w:rsidR="00A71D25" w:rsidRPr="00A71D25" w:rsidRDefault="00A71D25">
            <w:pPr>
              <w:jc w:val="center"/>
              <w:rPr>
                <w:rFonts w:ascii="Times New Roman" w:hAnsi="Times New Roman" w:cs="Times New Roman"/>
                <w:sz w:val="24"/>
                <w:szCs w:val="24"/>
              </w:rPr>
            </w:pPr>
          </w:p>
        </w:tc>
        <w:tc>
          <w:tcPr>
            <w:tcW w:w="1650" w:type="pct"/>
            <w:tcBorders>
              <w:top w:val="nil"/>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5</w:t>
            </w:r>
          </w:p>
        </w:tc>
        <w:tc>
          <w:tcPr>
            <w:tcW w:w="781" w:type="pct"/>
            <w:tcBorders>
              <w:top w:val="single" w:sz="4" w:space="0" w:color="auto"/>
              <w:left w:val="single" w:sz="4" w:space="0" w:color="auto"/>
              <w:bottom w:val="single" w:sz="4" w:space="0" w:color="auto"/>
              <w:right w:val="single" w:sz="4" w:space="0" w:color="auto"/>
            </w:tcBorders>
            <w:vAlign w:val="center"/>
            <w:hideMark/>
          </w:tcPr>
          <w:p w:rsidR="00A71D25" w:rsidRPr="00A71D25" w:rsidRDefault="00A71D25">
            <w:pPr>
              <w:jc w:val="center"/>
              <w:rPr>
                <w:rFonts w:ascii="Times New Roman" w:hAnsi="Times New Roman" w:cs="Times New Roman"/>
                <w:sz w:val="24"/>
                <w:szCs w:val="24"/>
              </w:rPr>
            </w:pPr>
            <w:r w:rsidRPr="00A71D25">
              <w:rPr>
                <w:rFonts w:ascii="Times New Roman" w:hAnsi="Times New Roman" w:cs="Times New Roman"/>
              </w:rPr>
              <w:t>10,0</w:t>
            </w:r>
          </w:p>
        </w:tc>
      </w:tr>
    </w:tbl>
    <w:p w:rsidR="00A71D25" w:rsidRPr="00BB7850" w:rsidRDefault="00A71D25" w:rsidP="00A71D25">
      <w:pPr>
        <w:tabs>
          <w:tab w:val="left" w:pos="709"/>
        </w:tabs>
        <w:jc w:val="both"/>
        <w:rPr>
          <w:rFonts w:ascii="Times New Roman" w:hAnsi="Times New Roman" w:cs="Times New Roman"/>
          <w:sz w:val="24"/>
          <w:szCs w:val="24"/>
        </w:rPr>
      </w:pPr>
      <w:r>
        <w:rPr>
          <w:rFonts w:eastAsia="Times New Roman"/>
          <w:b/>
          <w:bCs/>
          <w:color w:val="26282F"/>
        </w:rPr>
        <w:tab/>
      </w:r>
      <w:r w:rsidRPr="00BB7850">
        <w:rPr>
          <w:rFonts w:ascii="Times New Roman" w:eastAsia="Times New Roman" w:hAnsi="Times New Roman" w:cs="Times New Roman"/>
          <w:bCs/>
          <w:color w:val="26282F"/>
          <w:sz w:val="24"/>
          <w:szCs w:val="24"/>
        </w:rPr>
        <w:t>6</w:t>
      </w:r>
      <w:r w:rsidRPr="00BB7850">
        <w:rPr>
          <w:rFonts w:ascii="Times New Roman" w:hAnsi="Times New Roman" w:cs="Times New Roman"/>
          <w:sz w:val="24"/>
          <w:szCs w:val="24"/>
        </w:rPr>
        <w:t xml:space="preserve">.15. Выплаты </w:t>
      </w:r>
      <w:r w:rsidRPr="00BB7850">
        <w:rPr>
          <w:rFonts w:ascii="Times New Roman" w:hAnsi="Times New Roman" w:cs="Times New Roman"/>
          <w:b/>
          <w:sz w:val="24"/>
          <w:szCs w:val="24"/>
        </w:rPr>
        <w:t>за качество выполняемых работ</w:t>
      </w:r>
      <w:r w:rsidRPr="00BB7850">
        <w:rPr>
          <w:rFonts w:ascii="Times New Roman" w:hAnsi="Times New Roman" w:cs="Times New Roman"/>
          <w:sz w:val="24"/>
          <w:szCs w:val="24"/>
        </w:rPr>
        <w:t xml:space="preserve"> устанавливаются работникам по основному месту работы и  основной должности по результатам труда за определенный период времени. </w:t>
      </w:r>
    </w:p>
    <w:p w:rsidR="00A71D25" w:rsidRDefault="00A71D25" w:rsidP="00A71D25">
      <w:pPr>
        <w:pStyle w:val="1"/>
        <w:ind w:firstLine="0"/>
        <w:rPr>
          <w:sz w:val="24"/>
          <w:szCs w:val="24"/>
        </w:rPr>
      </w:pPr>
      <w:r>
        <w:rPr>
          <w:sz w:val="24"/>
          <w:szCs w:val="24"/>
        </w:rPr>
        <w:t xml:space="preserve">           Основным критерием, влияющим на размер выплат за качество выполняемых работ, является достижение пороговых </w:t>
      </w:r>
      <w:proofErr w:type="gramStart"/>
      <w:r>
        <w:rPr>
          <w:sz w:val="24"/>
          <w:szCs w:val="24"/>
        </w:rPr>
        <w:t>значений критериев оценки эффективности деятельности</w:t>
      </w:r>
      <w:proofErr w:type="gramEnd"/>
      <w:r>
        <w:rPr>
          <w:sz w:val="24"/>
          <w:szCs w:val="24"/>
        </w:rPr>
        <w:t xml:space="preserve"> МАДОУ «Детский сад № 93».</w:t>
      </w:r>
    </w:p>
    <w:p w:rsidR="00A71D25" w:rsidRDefault="00A71D25" w:rsidP="00A71D25">
      <w:pPr>
        <w:pStyle w:val="1"/>
        <w:ind w:firstLine="0"/>
        <w:rPr>
          <w:sz w:val="24"/>
          <w:szCs w:val="24"/>
        </w:rPr>
      </w:pPr>
      <w:r>
        <w:rPr>
          <w:sz w:val="24"/>
          <w:szCs w:val="24"/>
        </w:rPr>
        <w:t xml:space="preserve">           Критерии </w:t>
      </w:r>
      <w:proofErr w:type="gramStart"/>
      <w:r>
        <w:rPr>
          <w:sz w:val="24"/>
          <w:szCs w:val="24"/>
        </w:rPr>
        <w:t>оценки эффективности деятельности работников организации</w:t>
      </w:r>
      <w:proofErr w:type="gramEnd"/>
      <w:r>
        <w:rPr>
          <w:sz w:val="24"/>
          <w:szCs w:val="24"/>
        </w:rPr>
        <w:t xml:space="preserve"> принимаются органом самоуправления МАДОУ «Детский сад № 93» (педагогическим советом) и утверждаются заведующей МАДОУ «Детский сад № 93по согласованию с профсоюзным органом. Значения критериев оценки эффективности деятельности и условия осуществления выплат определяются ежегодно на основании задач, поставленных перед МАДОУ «Детский сад № 93».</w:t>
      </w:r>
    </w:p>
    <w:p w:rsidR="00A71D25" w:rsidRDefault="00A71D25" w:rsidP="00A71D25">
      <w:pPr>
        <w:pStyle w:val="1"/>
        <w:ind w:firstLine="0"/>
        <w:rPr>
          <w:sz w:val="24"/>
          <w:szCs w:val="24"/>
        </w:rPr>
      </w:pPr>
      <w:r>
        <w:rPr>
          <w:sz w:val="24"/>
          <w:szCs w:val="24"/>
        </w:rPr>
        <w:t xml:space="preserve">          6.16. Размеры, порядок и условия осуществления выплат за качество выполняемых работ определяются локальными нормативными актами и коллективным договором МАДОУ «Детский сад № 93».</w:t>
      </w:r>
    </w:p>
    <w:p w:rsidR="00A71D25" w:rsidRDefault="00A71D25" w:rsidP="00A71D25">
      <w:pPr>
        <w:pStyle w:val="1"/>
        <w:ind w:firstLine="708"/>
        <w:rPr>
          <w:sz w:val="24"/>
          <w:szCs w:val="24"/>
        </w:rPr>
      </w:pPr>
      <w:r>
        <w:rPr>
          <w:sz w:val="24"/>
          <w:szCs w:val="24"/>
        </w:rPr>
        <w:t xml:space="preserve">6.17.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Pr>
          <w:sz w:val="24"/>
          <w:szCs w:val="24"/>
        </w:rPr>
        <w:t>отнормированного</w:t>
      </w:r>
      <w:proofErr w:type="spellEnd"/>
      <w:r>
        <w:rPr>
          <w:sz w:val="24"/>
          <w:szCs w:val="24"/>
        </w:rPr>
        <w:t xml:space="preserve"> критерия, другое – единичному. При нахождении фактического значения критерия эффективности в пределах </w:t>
      </w:r>
      <w:proofErr w:type="gramStart"/>
      <w:r>
        <w:rPr>
          <w:sz w:val="24"/>
          <w:szCs w:val="24"/>
        </w:rPr>
        <w:t>диапазона значений критерия эффективности деятельности</w:t>
      </w:r>
      <w:proofErr w:type="gramEnd"/>
      <w:r>
        <w:rPr>
          <w:sz w:val="24"/>
          <w:szCs w:val="24"/>
        </w:rPr>
        <w:t xml:space="preserve"> </w:t>
      </w:r>
      <w:proofErr w:type="spellStart"/>
      <w:r>
        <w:rPr>
          <w:sz w:val="24"/>
          <w:szCs w:val="24"/>
        </w:rPr>
        <w:t>отнормированный</w:t>
      </w:r>
      <w:proofErr w:type="spellEnd"/>
      <w:r>
        <w:rPr>
          <w:sz w:val="24"/>
          <w:szCs w:val="24"/>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Pr>
          <w:sz w:val="24"/>
          <w:szCs w:val="24"/>
        </w:rPr>
        <w:t>отнормированного</w:t>
      </w:r>
      <w:proofErr w:type="spellEnd"/>
      <w:r>
        <w:rPr>
          <w:sz w:val="24"/>
          <w:szCs w:val="24"/>
        </w:rPr>
        <w:t xml:space="preserve"> критерия принимается </w:t>
      </w:r>
      <w:proofErr w:type="gramStart"/>
      <w:r>
        <w:rPr>
          <w:sz w:val="24"/>
          <w:szCs w:val="24"/>
        </w:rPr>
        <w:t>равным</w:t>
      </w:r>
      <w:proofErr w:type="gramEnd"/>
      <w:r>
        <w:rPr>
          <w:sz w:val="24"/>
          <w:szCs w:val="24"/>
        </w:rPr>
        <w:t xml:space="preserve"> 0, при выше наилучшего - 1. </w:t>
      </w:r>
    </w:p>
    <w:p w:rsidR="00A71D25" w:rsidRDefault="00A71D25" w:rsidP="00A71D25">
      <w:pPr>
        <w:pStyle w:val="1"/>
        <w:ind w:firstLine="708"/>
        <w:rPr>
          <w:sz w:val="24"/>
          <w:szCs w:val="24"/>
        </w:rPr>
      </w:pPr>
      <w:r>
        <w:rPr>
          <w:sz w:val="24"/>
          <w:szCs w:val="24"/>
        </w:rPr>
        <w:t xml:space="preserve">6.18. Зависимость значения </w:t>
      </w:r>
      <w:proofErr w:type="spellStart"/>
      <w:r>
        <w:rPr>
          <w:sz w:val="24"/>
          <w:szCs w:val="24"/>
        </w:rPr>
        <w:t>отнормированного</w:t>
      </w:r>
      <w:proofErr w:type="spellEnd"/>
      <w:r>
        <w:rPr>
          <w:sz w:val="24"/>
          <w:szCs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A71D25" w:rsidRDefault="00A71D25" w:rsidP="00A71D25">
      <w:pPr>
        <w:pStyle w:val="1"/>
        <w:ind w:firstLine="708"/>
        <w:rPr>
          <w:sz w:val="24"/>
          <w:szCs w:val="24"/>
        </w:rPr>
      </w:pPr>
      <w:r>
        <w:rPr>
          <w:sz w:val="24"/>
          <w:szCs w:val="24"/>
        </w:rPr>
        <w:t>6.19.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(таблица 10).</w:t>
      </w:r>
    </w:p>
    <w:p w:rsidR="00A71D25" w:rsidRDefault="00A71D25" w:rsidP="00A71D25">
      <w:pPr>
        <w:pStyle w:val="ConsPlusNormal"/>
        <w:widowControl/>
        <w:jc w:val="both"/>
        <w:rPr>
          <w:rFonts w:ascii="Times New Roman" w:hAnsi="Times New Roman" w:cs="Times New Roman"/>
          <w:b/>
          <w:i/>
          <w:sz w:val="24"/>
          <w:szCs w:val="24"/>
        </w:rPr>
      </w:pPr>
      <w:r>
        <w:rPr>
          <w:rFonts w:ascii="Times New Roman" w:hAnsi="Times New Roman" w:cs="Times New Roman"/>
          <w:b/>
          <w:i/>
          <w:sz w:val="24"/>
          <w:szCs w:val="24"/>
        </w:rPr>
        <w:t>Таблица 11.</w:t>
      </w:r>
      <w:r>
        <w:rPr>
          <w:rFonts w:ascii="Times New Roman" w:hAnsi="Times New Roman" w:cs="Times New Roman"/>
          <w:sz w:val="24"/>
          <w:szCs w:val="24"/>
        </w:rPr>
        <w:t xml:space="preserve"> </w:t>
      </w:r>
      <w:r>
        <w:rPr>
          <w:rFonts w:ascii="Times New Roman" w:hAnsi="Times New Roman" w:cs="Times New Roman"/>
          <w:b/>
          <w:i/>
          <w:sz w:val="24"/>
          <w:szCs w:val="24"/>
        </w:rPr>
        <w:t>Предельный совокупный размер весовых коэффициентов по критериям эффективности деятельности работников МАДОУ «Детский сад № 93»</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4391"/>
        <w:gridCol w:w="36"/>
        <w:gridCol w:w="1806"/>
        <w:gridCol w:w="2974"/>
      </w:tblGrid>
      <w:tr w:rsidR="00A71D25" w:rsidTr="00A71D25">
        <w:trPr>
          <w:tblHeader/>
        </w:trPr>
        <w:tc>
          <w:tcPr>
            <w:tcW w:w="99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должности</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Квалификационный уровень</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Предельный совокупный размер весовых коэффициентов</w:t>
            </w:r>
          </w:p>
        </w:tc>
      </w:tr>
      <w:tr w:rsidR="00A71D25" w:rsidTr="00A71D25">
        <w:tc>
          <w:tcPr>
            <w:tcW w:w="10206" w:type="dxa"/>
            <w:gridSpan w:val="5"/>
            <w:tcBorders>
              <w:top w:val="single" w:sz="4" w:space="0" w:color="000000"/>
              <w:left w:val="single" w:sz="4" w:space="0" w:color="000000"/>
              <w:bottom w:val="single" w:sz="4" w:space="0" w:color="000000"/>
              <w:right w:val="single" w:sz="4" w:space="0" w:color="000000"/>
            </w:tcBorders>
            <w:vAlign w:val="center"/>
            <w:hideMark/>
          </w:tcPr>
          <w:p w:rsidR="00A71D25" w:rsidRDefault="00A71D25" w:rsidP="00EE6C23">
            <w:pPr>
              <w:pStyle w:val="1"/>
              <w:numPr>
                <w:ilvl w:val="0"/>
                <w:numId w:val="6"/>
              </w:numPr>
              <w:jc w:val="left"/>
              <w:rPr>
                <w:sz w:val="24"/>
                <w:szCs w:val="24"/>
              </w:rPr>
            </w:pPr>
            <w:r>
              <w:rPr>
                <w:sz w:val="24"/>
                <w:szCs w:val="24"/>
              </w:rPr>
              <w:t xml:space="preserve">Профессионально-квалификационная группа </w:t>
            </w:r>
            <w:r>
              <w:rPr>
                <w:b/>
                <w:i/>
                <w:sz w:val="24"/>
                <w:szCs w:val="24"/>
              </w:rPr>
              <w:t>учебно-вспомогательного персонала</w:t>
            </w:r>
            <w:r>
              <w:rPr>
                <w:sz w:val="24"/>
                <w:szCs w:val="24"/>
              </w:rPr>
              <w:t xml:space="preserve"> </w:t>
            </w:r>
          </w:p>
        </w:tc>
      </w:tr>
      <w:tr w:rsidR="00A71D25" w:rsidTr="00A71D25">
        <w:tc>
          <w:tcPr>
            <w:tcW w:w="993"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1.1.</w:t>
            </w:r>
          </w:p>
        </w:tc>
        <w:tc>
          <w:tcPr>
            <w:tcW w:w="439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A71D25" w:rsidTr="00A71D25">
        <w:tc>
          <w:tcPr>
            <w:tcW w:w="10206" w:type="dxa"/>
            <w:gridSpan w:val="5"/>
            <w:tcBorders>
              <w:top w:val="single" w:sz="4" w:space="0" w:color="000000"/>
              <w:left w:val="single" w:sz="4" w:space="0" w:color="000000"/>
              <w:bottom w:val="single" w:sz="4" w:space="0" w:color="000000"/>
              <w:right w:val="single" w:sz="4" w:space="0" w:color="000000"/>
            </w:tcBorders>
            <w:vAlign w:val="center"/>
            <w:hideMark/>
          </w:tcPr>
          <w:p w:rsidR="00A71D25" w:rsidRDefault="00A71D25" w:rsidP="00EE6C23">
            <w:pPr>
              <w:pStyle w:val="1"/>
              <w:numPr>
                <w:ilvl w:val="0"/>
                <w:numId w:val="6"/>
              </w:numPr>
              <w:jc w:val="left"/>
              <w:rPr>
                <w:sz w:val="24"/>
                <w:szCs w:val="24"/>
              </w:rPr>
            </w:pPr>
            <w:r>
              <w:rPr>
                <w:sz w:val="24"/>
                <w:szCs w:val="24"/>
              </w:rPr>
              <w:t xml:space="preserve">Профессионально-квалификационная группа должностей  </w:t>
            </w:r>
            <w:r>
              <w:rPr>
                <w:b/>
                <w:i/>
                <w:sz w:val="24"/>
                <w:szCs w:val="24"/>
              </w:rPr>
              <w:t>педагогических работников</w:t>
            </w:r>
          </w:p>
        </w:tc>
      </w:tr>
      <w:tr w:rsidR="00A71D25" w:rsidTr="00A71D25">
        <w:tc>
          <w:tcPr>
            <w:tcW w:w="99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39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Инструктор по физической культуре</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A71D25" w:rsidTr="00A71D25">
        <w:tc>
          <w:tcPr>
            <w:tcW w:w="99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39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A71D25" w:rsidTr="00A71D25">
        <w:tc>
          <w:tcPr>
            <w:tcW w:w="99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439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педагог - психолог</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71D25" w:rsidRDefault="00A71D25">
            <w:pPr>
              <w:pStyle w:val="ConsPlusNormal"/>
              <w:widowControl/>
              <w:ind w:firstLine="0"/>
              <w:jc w:val="center"/>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A71D25" w:rsidTr="00A71D25">
        <w:tc>
          <w:tcPr>
            <w:tcW w:w="993"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2.4.</w:t>
            </w:r>
          </w:p>
        </w:tc>
        <w:tc>
          <w:tcPr>
            <w:tcW w:w="439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A71D25" w:rsidTr="00A71D25">
        <w:tc>
          <w:tcPr>
            <w:tcW w:w="993"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2.5.</w:t>
            </w:r>
          </w:p>
        </w:tc>
        <w:tc>
          <w:tcPr>
            <w:tcW w:w="439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4</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1"/>
              <w:ind w:firstLine="0"/>
              <w:jc w:val="center"/>
              <w:rPr>
                <w:sz w:val="24"/>
                <w:szCs w:val="24"/>
              </w:rPr>
            </w:pPr>
            <w:r>
              <w:rPr>
                <w:sz w:val="24"/>
                <w:szCs w:val="24"/>
              </w:rPr>
              <w:t>60</w:t>
            </w:r>
          </w:p>
        </w:tc>
      </w:tr>
      <w:tr w:rsidR="00A71D25" w:rsidTr="00A71D25">
        <w:tc>
          <w:tcPr>
            <w:tcW w:w="99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4394"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sz w:val="24"/>
                <w:szCs w:val="24"/>
              </w:rPr>
            </w:pPr>
            <w:r>
              <w:rPr>
                <w:sz w:val="24"/>
                <w:szCs w:val="24"/>
              </w:rPr>
              <w:t>Учитель-логопед (логопед)</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jc w:val="center"/>
              <w:rPr>
                <w:sz w:val="24"/>
                <w:szCs w:val="24"/>
              </w:rPr>
            </w:pPr>
            <w:r>
              <w:rPr>
                <w:sz w:val="24"/>
                <w:szCs w:val="24"/>
              </w:rPr>
              <w:t>4</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1"/>
              <w:ind w:firstLine="0"/>
              <w:jc w:val="center"/>
              <w:rPr>
                <w:sz w:val="24"/>
                <w:szCs w:val="24"/>
              </w:rPr>
            </w:pPr>
            <w:r>
              <w:rPr>
                <w:sz w:val="24"/>
                <w:szCs w:val="24"/>
              </w:rPr>
              <w:t>60</w:t>
            </w:r>
          </w:p>
        </w:tc>
      </w:tr>
      <w:tr w:rsidR="00A71D25" w:rsidTr="00A71D25">
        <w:trPr>
          <w:trHeight w:val="145"/>
        </w:trPr>
        <w:tc>
          <w:tcPr>
            <w:tcW w:w="10206" w:type="dxa"/>
            <w:gridSpan w:val="5"/>
            <w:tcBorders>
              <w:top w:val="single" w:sz="4" w:space="0" w:color="auto"/>
              <w:left w:val="single" w:sz="4" w:space="0" w:color="auto"/>
              <w:bottom w:val="single" w:sz="4" w:space="0" w:color="auto"/>
              <w:right w:val="single" w:sz="4" w:space="0" w:color="auto"/>
            </w:tcBorders>
            <w:hideMark/>
          </w:tcPr>
          <w:p w:rsidR="00A71D25" w:rsidRDefault="00A71D25">
            <w:pPr>
              <w:widowControl w:val="0"/>
              <w:autoSpaceDE w:val="0"/>
              <w:autoSpaceDN w:val="0"/>
              <w:adjustRightInd w:val="0"/>
              <w:rPr>
                <w:rFonts w:ascii="Times New Roman" w:eastAsia="Times New Roman" w:hAnsi="Times New Roman"/>
                <w:b/>
                <w:i/>
                <w:sz w:val="24"/>
                <w:szCs w:val="24"/>
              </w:rPr>
            </w:pPr>
            <w:r>
              <w:t xml:space="preserve">3.Профессионально-квалификационная группа должностей  </w:t>
            </w:r>
            <w:r>
              <w:rPr>
                <w:b/>
                <w:i/>
              </w:rPr>
              <w:t>среднего медицинского персонала</w:t>
            </w:r>
          </w:p>
        </w:tc>
      </w:tr>
      <w:tr w:rsidR="00A71D25" w:rsidTr="00A71D25">
        <w:trPr>
          <w:trHeight w:val="145"/>
        </w:trPr>
        <w:tc>
          <w:tcPr>
            <w:tcW w:w="993" w:type="dxa"/>
            <w:tcBorders>
              <w:top w:val="single" w:sz="4" w:space="0" w:color="auto"/>
              <w:left w:val="single" w:sz="4" w:space="0" w:color="auto"/>
              <w:bottom w:val="single" w:sz="4" w:space="0" w:color="auto"/>
              <w:right w:val="single" w:sz="4" w:space="0" w:color="auto"/>
            </w:tcBorders>
            <w:hideMark/>
          </w:tcPr>
          <w:p w:rsidR="00A71D25" w:rsidRDefault="00A71D25">
            <w:pPr>
              <w:widowControl w:val="0"/>
              <w:autoSpaceDE w:val="0"/>
              <w:autoSpaceDN w:val="0"/>
              <w:adjustRightInd w:val="0"/>
              <w:jc w:val="center"/>
              <w:rPr>
                <w:rFonts w:ascii="Times New Roman" w:eastAsia="Times New Roman" w:hAnsi="Times New Roman"/>
                <w:sz w:val="24"/>
                <w:szCs w:val="24"/>
              </w:rPr>
            </w:pPr>
            <w:r>
              <w:rPr>
                <w:rFonts w:eastAsia="Times New Roman"/>
              </w:rPr>
              <w:lastRenderedPageBreak/>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A71D25" w:rsidRDefault="00A71D25">
            <w:pPr>
              <w:widowControl w:val="0"/>
              <w:autoSpaceDE w:val="0"/>
              <w:autoSpaceDN w:val="0"/>
              <w:adjustRightInd w:val="0"/>
              <w:rPr>
                <w:rFonts w:ascii="Times New Roman" w:eastAsia="Times New Roman" w:hAnsi="Times New Roman"/>
                <w:sz w:val="24"/>
                <w:szCs w:val="24"/>
              </w:rPr>
            </w:pPr>
            <w:r>
              <w:rPr>
                <w:rFonts w:eastAsia="Times New Roman"/>
              </w:rPr>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A71D25" w:rsidRDefault="00A71D25">
            <w:pPr>
              <w:widowControl w:val="0"/>
              <w:autoSpaceDE w:val="0"/>
              <w:autoSpaceDN w:val="0"/>
              <w:adjustRightInd w:val="0"/>
              <w:rPr>
                <w:rFonts w:ascii="Times New Roman" w:eastAsia="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A71D25" w:rsidRDefault="00A71D25">
            <w:pPr>
              <w:widowControl w:val="0"/>
              <w:autoSpaceDE w:val="0"/>
              <w:autoSpaceDN w:val="0"/>
              <w:adjustRightInd w:val="0"/>
              <w:jc w:val="center"/>
              <w:rPr>
                <w:rFonts w:ascii="Times New Roman" w:eastAsia="Times New Roman" w:hAnsi="Times New Roman"/>
                <w:sz w:val="24"/>
                <w:szCs w:val="24"/>
              </w:rPr>
            </w:pPr>
            <w:r>
              <w:rPr>
                <w:rFonts w:eastAsia="Times New Roman"/>
              </w:rPr>
              <w:t>50</w:t>
            </w:r>
          </w:p>
        </w:tc>
      </w:tr>
    </w:tbl>
    <w:p w:rsidR="00A71D25" w:rsidRDefault="00A71D25" w:rsidP="00A71D25">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6.20. Устанавливается ежемесячная стимулирующая выплата (надбавка) педагогическим работникам </w:t>
      </w:r>
      <w:r>
        <w:rPr>
          <w:rFonts w:ascii="Times New Roman" w:hAnsi="Times New Roman" w:cs="Times New Roman"/>
          <w:b/>
          <w:sz w:val="24"/>
          <w:szCs w:val="24"/>
        </w:rPr>
        <w:t>«молодым специалистам»</w:t>
      </w:r>
      <w:r>
        <w:rPr>
          <w:rFonts w:ascii="Times New Roman" w:hAnsi="Times New Roman" w:cs="Times New Roman"/>
          <w:sz w:val="24"/>
          <w:szCs w:val="24"/>
        </w:rPr>
        <w:t xml:space="preserve"> в размере 1111 рублей в соответствии с постановлением Кабинета Министров Республики Татарстан № 1270 от 29.12.2018г. «Об установлении ежемесячной стимулирующей надбавки педагогическим работникам-молодым специалистам».</w:t>
      </w:r>
    </w:p>
    <w:p w:rsidR="00A71D25" w:rsidRDefault="00A71D25" w:rsidP="00A71D25">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6.21. </w:t>
      </w:r>
      <w:r>
        <w:rPr>
          <w:rFonts w:ascii="Times New Roman" w:hAnsi="Times New Roman" w:cs="Times New Roman"/>
          <w:b/>
          <w:sz w:val="24"/>
          <w:szCs w:val="24"/>
        </w:rPr>
        <w:t>Премиальные и иные поощрительные выплаты</w:t>
      </w:r>
      <w:r>
        <w:rPr>
          <w:rFonts w:ascii="Times New Roman" w:hAnsi="Times New Roman" w:cs="Times New Roman"/>
          <w:sz w:val="24"/>
          <w:szCs w:val="24"/>
        </w:rPr>
        <w:t xml:space="preserve"> устанавливаются работникам по основному месту работы единовременно за определенный период времени (один раз в квартал педагогическому персоналу, один раз в месяц – учебно-вспомогательному и техническому персоналу).</w:t>
      </w:r>
    </w:p>
    <w:p w:rsidR="00A71D25" w:rsidRDefault="00A71D25" w:rsidP="00A71D25">
      <w:pPr>
        <w:pStyle w:val="1"/>
        <w:ind w:firstLine="0"/>
        <w:rPr>
          <w:sz w:val="24"/>
          <w:szCs w:val="24"/>
        </w:rPr>
      </w:pPr>
      <w:r>
        <w:rPr>
          <w:sz w:val="24"/>
          <w:szCs w:val="24"/>
        </w:rPr>
        <w:t xml:space="preserve">           6.22. 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МАДОУ «Детский сад № 93».</w:t>
      </w:r>
    </w:p>
    <w:p w:rsidR="00A71D25" w:rsidRDefault="00A71D25" w:rsidP="00A71D25">
      <w:pPr>
        <w:pStyle w:val="1"/>
        <w:ind w:firstLine="708"/>
        <w:rPr>
          <w:sz w:val="24"/>
          <w:szCs w:val="24"/>
        </w:rPr>
      </w:pPr>
      <w:r>
        <w:rPr>
          <w:sz w:val="24"/>
          <w:szCs w:val="24"/>
        </w:rPr>
        <w:t>6.23. Размер фонда оплаты труда, предусмотренного на премиальные выплаты работникам МАДОУ «Детский сад № 93»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rsidR="00A71D25" w:rsidRDefault="00A71D25" w:rsidP="00A71D25">
      <w:pPr>
        <w:pStyle w:val="1"/>
        <w:ind w:firstLine="708"/>
        <w:rPr>
          <w:sz w:val="24"/>
          <w:szCs w:val="24"/>
        </w:rPr>
      </w:pPr>
    </w:p>
    <w:p w:rsidR="00A71D25" w:rsidRDefault="00A71D25" w:rsidP="00A71D25">
      <w:pPr>
        <w:pStyle w:val="1"/>
        <w:numPr>
          <w:ilvl w:val="0"/>
          <w:numId w:val="5"/>
        </w:numPr>
        <w:rPr>
          <w:sz w:val="24"/>
          <w:szCs w:val="24"/>
        </w:rPr>
      </w:pPr>
      <w:r>
        <w:rPr>
          <w:b/>
          <w:sz w:val="24"/>
          <w:szCs w:val="24"/>
        </w:rPr>
        <w:t>Порядок определения заработной платы заведующей МАДОУ «Детский сад № 93»</w:t>
      </w:r>
    </w:p>
    <w:p w:rsidR="00A71D25" w:rsidRDefault="00A71D25" w:rsidP="00A71D25">
      <w:pPr>
        <w:pStyle w:val="ConsPlusNormal"/>
        <w:widowControl/>
        <w:numPr>
          <w:ilvl w:val="1"/>
          <w:numId w:val="5"/>
        </w:numPr>
        <w:ind w:left="0" w:firstLine="720"/>
        <w:jc w:val="both"/>
        <w:rPr>
          <w:rFonts w:ascii="Times New Roman" w:hAnsi="Times New Roman" w:cs="Times New Roman"/>
          <w:sz w:val="24"/>
          <w:szCs w:val="24"/>
        </w:rPr>
      </w:pPr>
      <w:r>
        <w:rPr>
          <w:rFonts w:ascii="Times New Roman" w:hAnsi="Times New Roman" w:cs="Times New Roman"/>
          <w:sz w:val="24"/>
          <w:szCs w:val="24"/>
        </w:rPr>
        <w:t xml:space="preserve">Заработная плата заведующей состоит из должностных окладов, выплат компенсационного и стимулирующего характера. </w:t>
      </w:r>
    </w:p>
    <w:p w:rsidR="00A71D25" w:rsidRPr="00BB7850" w:rsidRDefault="00A71D25" w:rsidP="00BB7850">
      <w:pPr>
        <w:pStyle w:val="ConsPlusNormal"/>
        <w:widowControl/>
        <w:numPr>
          <w:ilvl w:val="1"/>
          <w:numId w:val="5"/>
        </w:numPr>
        <w:ind w:left="0" w:firstLine="720"/>
        <w:jc w:val="both"/>
        <w:rPr>
          <w:rFonts w:ascii="Times New Roman" w:hAnsi="Times New Roman" w:cs="Times New Roman"/>
          <w:sz w:val="24"/>
          <w:szCs w:val="24"/>
        </w:rPr>
      </w:pPr>
      <w:r>
        <w:rPr>
          <w:rFonts w:ascii="Times New Roman" w:hAnsi="Times New Roman" w:cs="Times New Roman"/>
          <w:sz w:val="24"/>
          <w:szCs w:val="24"/>
        </w:rPr>
        <w:t>Должностной оклад заведующей устанавливается учредителем МАДОУ «Детский сад № 93»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rsidR="00A71D25" w:rsidRDefault="00A71D25" w:rsidP="00A71D25">
      <w:pPr>
        <w:pStyle w:val="ConsPlusNormal"/>
        <w:widowControl/>
        <w:ind w:left="1069" w:firstLine="0"/>
        <w:jc w:val="both"/>
        <w:rPr>
          <w:rFonts w:ascii="Times New Roman" w:hAnsi="Times New Roman" w:cs="Times New Roman"/>
          <w:b/>
          <w:i/>
          <w:sz w:val="24"/>
          <w:szCs w:val="24"/>
        </w:rPr>
      </w:pPr>
    </w:p>
    <w:p w:rsidR="00A71D25" w:rsidRDefault="00A71D25" w:rsidP="00A71D25">
      <w:pPr>
        <w:pStyle w:val="ConsPlusNormal"/>
        <w:widowControl/>
        <w:ind w:left="1069" w:firstLine="0"/>
        <w:jc w:val="both"/>
        <w:rPr>
          <w:rFonts w:ascii="Times New Roman" w:hAnsi="Times New Roman" w:cs="Times New Roman"/>
          <w:b/>
          <w:sz w:val="24"/>
          <w:szCs w:val="24"/>
        </w:rPr>
      </w:pPr>
      <w:r>
        <w:rPr>
          <w:rFonts w:ascii="Times New Roman" w:hAnsi="Times New Roman" w:cs="Times New Roman"/>
          <w:b/>
          <w:i/>
          <w:sz w:val="24"/>
          <w:szCs w:val="24"/>
        </w:rPr>
        <w:t>Таблица 12.</w:t>
      </w:r>
      <w:r>
        <w:rPr>
          <w:rFonts w:ascii="Times New Roman" w:hAnsi="Times New Roman" w:cs="Times New Roman"/>
          <w:sz w:val="24"/>
          <w:szCs w:val="24"/>
        </w:rPr>
        <w:t xml:space="preserve"> Размер базовых окладов и выплат стимулирующего характера руководителя ДОУ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3969"/>
        <w:gridCol w:w="1843"/>
        <w:gridCol w:w="2551"/>
      </w:tblGrid>
      <w:tr w:rsidR="00A71D25" w:rsidTr="00A71D25">
        <w:tc>
          <w:tcPr>
            <w:tcW w:w="184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 по оплате труда руководителей учреждений</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значение объемного показателя </w:t>
            </w:r>
          </w:p>
          <w:p w:rsidR="00A71D25" w:rsidRDefault="00A71D25">
            <w:pPr>
              <w:pStyle w:val="ConsPlusNormal"/>
              <w:widowControl/>
              <w:ind w:firstLine="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численность воспитанников по состоянию на начало учебного года, человек</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базовый оклад, рублей</w:t>
            </w:r>
          </w:p>
        </w:tc>
        <w:tc>
          <w:tcPr>
            <w:tcW w:w="2551"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выплата стимулирующего характера, рублей</w:t>
            </w:r>
          </w:p>
        </w:tc>
      </w:tr>
      <w:tr w:rsidR="00A71D25" w:rsidTr="00A71D25">
        <w:tc>
          <w:tcPr>
            <w:tcW w:w="184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228-280</w:t>
            </w:r>
          </w:p>
        </w:tc>
        <w:tc>
          <w:tcPr>
            <w:tcW w:w="1843"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37 000</w:t>
            </w:r>
          </w:p>
        </w:tc>
        <w:tc>
          <w:tcPr>
            <w:tcW w:w="2551"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9 000</w:t>
            </w:r>
          </w:p>
        </w:tc>
      </w:tr>
      <w:tr w:rsidR="00A71D25" w:rsidTr="00A71D25">
        <w:tc>
          <w:tcPr>
            <w:tcW w:w="184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281-320</w:t>
            </w:r>
          </w:p>
        </w:tc>
        <w:tc>
          <w:tcPr>
            <w:tcW w:w="1843"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38 000</w:t>
            </w:r>
          </w:p>
        </w:tc>
        <w:tc>
          <w:tcPr>
            <w:tcW w:w="2551"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10 000</w:t>
            </w:r>
          </w:p>
        </w:tc>
      </w:tr>
      <w:tr w:rsidR="00A71D25" w:rsidTr="00A71D25">
        <w:tc>
          <w:tcPr>
            <w:tcW w:w="184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321-360</w:t>
            </w:r>
          </w:p>
        </w:tc>
        <w:tc>
          <w:tcPr>
            <w:tcW w:w="1843"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38 000</w:t>
            </w:r>
          </w:p>
        </w:tc>
        <w:tc>
          <w:tcPr>
            <w:tcW w:w="2551"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11 000</w:t>
            </w:r>
          </w:p>
        </w:tc>
      </w:tr>
      <w:tr w:rsidR="00A71D25" w:rsidTr="00A71D25">
        <w:tc>
          <w:tcPr>
            <w:tcW w:w="1843"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pPr>
              <w:pStyle w:val="ConsPlusNormal"/>
              <w:widowControl/>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71D25" w:rsidRDefault="00A71D25" w:rsidP="00EE6C23">
            <w:pPr>
              <w:pStyle w:val="ConsPlusNormal"/>
              <w:widowControl/>
              <w:numPr>
                <w:ilvl w:val="0"/>
                <w:numId w:val="7"/>
              </w:num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выше</w:t>
            </w:r>
          </w:p>
        </w:tc>
        <w:tc>
          <w:tcPr>
            <w:tcW w:w="1843" w:type="dxa"/>
            <w:tcBorders>
              <w:top w:val="single" w:sz="4" w:space="0" w:color="000000"/>
              <w:left w:val="single" w:sz="4" w:space="0" w:color="000000"/>
              <w:bottom w:val="single" w:sz="4" w:space="0" w:color="000000"/>
              <w:right w:val="single" w:sz="4" w:space="0" w:color="000000"/>
            </w:tcBorders>
            <w:hideMark/>
          </w:tcPr>
          <w:p w:rsidR="00A71D25" w:rsidRDefault="00A71D25" w:rsidP="00EE6C23">
            <w:pPr>
              <w:pStyle w:val="ConsPlusNormal"/>
              <w:widowControl/>
              <w:numPr>
                <w:ilvl w:val="0"/>
                <w:numId w:val="8"/>
              </w:num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2551" w:type="dxa"/>
            <w:tcBorders>
              <w:top w:val="single" w:sz="4" w:space="0" w:color="000000"/>
              <w:left w:val="single" w:sz="4" w:space="0" w:color="000000"/>
              <w:bottom w:val="single" w:sz="4" w:space="0" w:color="000000"/>
              <w:right w:val="single" w:sz="4" w:space="0" w:color="000000"/>
            </w:tcBorders>
            <w:hideMark/>
          </w:tcPr>
          <w:p w:rsidR="00A71D25" w:rsidRDefault="00A71D25">
            <w:pPr>
              <w:pStyle w:val="ConsPlusNormal"/>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12 000</w:t>
            </w:r>
          </w:p>
        </w:tc>
      </w:tr>
      <w:tr w:rsidR="00A71D25" w:rsidTr="00A71D25">
        <w:trPr>
          <w:trHeight w:val="347"/>
        </w:trPr>
        <w:tc>
          <w:tcPr>
            <w:tcW w:w="10206" w:type="dxa"/>
            <w:gridSpan w:val="4"/>
            <w:tcBorders>
              <w:top w:val="single" w:sz="4" w:space="0" w:color="auto"/>
              <w:left w:val="single" w:sz="4" w:space="0" w:color="auto"/>
              <w:bottom w:val="single" w:sz="4" w:space="0" w:color="auto"/>
              <w:right w:val="single" w:sz="4" w:space="0" w:color="auto"/>
            </w:tcBorders>
            <w:hideMark/>
          </w:tcPr>
          <w:p w:rsidR="00A71D25" w:rsidRDefault="00A71D2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*Контингент воспитанников ДОУ, реализующих адаптированные программы учитываются с коэффициентом 3</w:t>
            </w:r>
          </w:p>
        </w:tc>
      </w:tr>
    </w:tbl>
    <w:p w:rsidR="00A71D25" w:rsidRDefault="00A71D25" w:rsidP="00A71D25">
      <w:pPr>
        <w:pStyle w:val="ConsPlusNormal"/>
        <w:widowControl/>
        <w:numPr>
          <w:ilvl w:val="1"/>
          <w:numId w:val="5"/>
        </w:numPr>
        <w:ind w:left="0" w:firstLine="720"/>
        <w:jc w:val="both"/>
        <w:rPr>
          <w:rFonts w:ascii="Times New Roman" w:hAnsi="Times New Roman" w:cs="Times New Roman"/>
          <w:sz w:val="24"/>
          <w:szCs w:val="24"/>
        </w:rPr>
      </w:pPr>
      <w:r>
        <w:rPr>
          <w:rFonts w:ascii="Times New Roman" w:hAnsi="Times New Roman" w:cs="Times New Roman"/>
          <w:sz w:val="24"/>
          <w:szCs w:val="24"/>
        </w:rPr>
        <w:t>Выплаты компенсационного характера устанавливаются для руководителя, его заместителя МАДОУ «Детский сад № 93» в соответствии с Трудовым кодексом РФ.</w:t>
      </w:r>
    </w:p>
    <w:p w:rsidR="00A71D25" w:rsidRDefault="00A71D25" w:rsidP="00A71D25">
      <w:pPr>
        <w:pStyle w:val="ConsPlusNormal"/>
        <w:widowControl/>
        <w:numPr>
          <w:ilvl w:val="1"/>
          <w:numId w:val="5"/>
        </w:numPr>
        <w:ind w:left="0" w:firstLine="720"/>
        <w:jc w:val="both"/>
        <w:rPr>
          <w:rFonts w:ascii="Times New Roman" w:hAnsi="Times New Roman" w:cs="Times New Roman"/>
          <w:sz w:val="24"/>
          <w:szCs w:val="24"/>
        </w:rPr>
      </w:pPr>
      <w:r>
        <w:rPr>
          <w:rFonts w:ascii="Times New Roman" w:hAnsi="Times New Roman" w:cs="Times New Roman"/>
          <w:sz w:val="24"/>
          <w:szCs w:val="24"/>
        </w:rPr>
        <w:t>Заведующая МАДОУ «Детский сад № 93»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70% выплат стимулирующего характера заведующей МАДОУ «Детский сад № 93».</w:t>
      </w:r>
    </w:p>
    <w:p w:rsidR="00A71D25" w:rsidRDefault="00A71D25" w:rsidP="00A71D25">
      <w:pPr>
        <w:pStyle w:val="ConsPlusNormal"/>
        <w:widowControl/>
        <w:numPr>
          <w:ilvl w:val="1"/>
          <w:numId w:val="5"/>
        </w:numPr>
        <w:ind w:left="0" w:firstLine="720"/>
        <w:jc w:val="both"/>
        <w:rPr>
          <w:rFonts w:ascii="Times New Roman" w:hAnsi="Times New Roman" w:cs="Times New Roman"/>
          <w:sz w:val="24"/>
          <w:szCs w:val="24"/>
        </w:rPr>
      </w:pPr>
      <w:r>
        <w:rPr>
          <w:rFonts w:ascii="Times New Roman" w:hAnsi="Times New Roman" w:cs="Times New Roman"/>
          <w:sz w:val="24"/>
          <w:szCs w:val="24"/>
        </w:rPr>
        <w:t xml:space="preserve">Учредитель может устанавливать </w:t>
      </w:r>
      <w:proofErr w:type="gramStart"/>
      <w:r>
        <w:rPr>
          <w:rFonts w:ascii="Times New Roman" w:hAnsi="Times New Roman" w:cs="Times New Roman"/>
          <w:sz w:val="24"/>
          <w:szCs w:val="24"/>
        </w:rPr>
        <w:t>заведующей выплаты</w:t>
      </w:r>
      <w:proofErr w:type="gramEnd"/>
      <w:r>
        <w:rPr>
          <w:rFonts w:ascii="Times New Roman" w:hAnsi="Times New Roman" w:cs="Times New Roman"/>
          <w:sz w:val="24"/>
          <w:szCs w:val="24"/>
        </w:rPr>
        <w:t xml:space="preserve">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rsidR="00A71D25" w:rsidRDefault="00A71D25" w:rsidP="00A71D25">
      <w:pPr>
        <w:pStyle w:val="ConsPlusNormal"/>
        <w:widowControl/>
        <w:ind w:left="720" w:firstLine="0"/>
        <w:jc w:val="both"/>
        <w:rPr>
          <w:rFonts w:ascii="Times New Roman" w:hAnsi="Times New Roman" w:cs="Times New Roman"/>
          <w:sz w:val="24"/>
          <w:szCs w:val="24"/>
        </w:rPr>
      </w:pPr>
    </w:p>
    <w:p w:rsidR="00A71D25" w:rsidRDefault="00A71D25" w:rsidP="00A71D25">
      <w:pPr>
        <w:pStyle w:val="1"/>
        <w:numPr>
          <w:ilvl w:val="0"/>
          <w:numId w:val="5"/>
        </w:numPr>
        <w:jc w:val="center"/>
        <w:rPr>
          <w:b/>
          <w:sz w:val="24"/>
          <w:szCs w:val="24"/>
        </w:rPr>
      </w:pPr>
      <w:r>
        <w:rPr>
          <w:b/>
          <w:sz w:val="24"/>
          <w:szCs w:val="24"/>
        </w:rPr>
        <w:t>Выплаты компенсационного характера</w:t>
      </w:r>
    </w:p>
    <w:p w:rsidR="00A71D25" w:rsidRDefault="00A71D25" w:rsidP="00A71D25">
      <w:pPr>
        <w:pStyle w:val="1"/>
        <w:numPr>
          <w:ilvl w:val="1"/>
          <w:numId w:val="5"/>
        </w:numPr>
        <w:ind w:firstLine="0"/>
        <w:rPr>
          <w:sz w:val="24"/>
          <w:szCs w:val="24"/>
        </w:rPr>
      </w:pPr>
      <w:r>
        <w:rPr>
          <w:sz w:val="24"/>
          <w:szCs w:val="24"/>
        </w:rPr>
        <w:lastRenderedPageBreak/>
        <w:t>К выплатам компенсационного характера в МАДОУ « Детский сад № 93» относятся:</w:t>
      </w:r>
    </w:p>
    <w:p w:rsidR="00A71D25" w:rsidRDefault="00A71D25" w:rsidP="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выплаты работникам, занятым на работах с вредными и (или) опасными условиями труда;</w:t>
      </w:r>
    </w:p>
    <w:p w:rsidR="00A71D25" w:rsidRDefault="00A71D25" w:rsidP="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нормальных;</w:t>
      </w:r>
    </w:p>
    <w:p w:rsidR="00A71D25" w:rsidRDefault="00A71D25" w:rsidP="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выплаты за работу с определенными категориями воспитанников с ограниченными возможностями здоровья.</w:t>
      </w:r>
    </w:p>
    <w:p w:rsidR="00A71D25" w:rsidRDefault="00A71D25" w:rsidP="00A71D25">
      <w:pPr>
        <w:pStyle w:val="ConsPlusNormal"/>
        <w:widowControl/>
        <w:numPr>
          <w:ilvl w:val="1"/>
          <w:numId w:val="5"/>
        </w:numPr>
        <w:ind w:left="0" w:firstLine="720"/>
        <w:jc w:val="both"/>
        <w:rPr>
          <w:rFonts w:ascii="Times New Roman" w:hAnsi="Times New Roman" w:cs="Times New Roman"/>
          <w:sz w:val="24"/>
          <w:szCs w:val="24"/>
        </w:rPr>
      </w:pPr>
      <w:r>
        <w:rPr>
          <w:rFonts w:ascii="Times New Roman" w:hAnsi="Times New Roman" w:cs="Times New Roman"/>
          <w:sz w:val="24"/>
          <w:szCs w:val="24"/>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A71D25" w:rsidRDefault="00A71D25" w:rsidP="00A71D25">
      <w:pPr>
        <w:pStyle w:val="ConsPlusNormal"/>
        <w:widowControl/>
        <w:numPr>
          <w:ilvl w:val="1"/>
          <w:numId w:val="5"/>
        </w:numPr>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roofErr w:type="gramEnd"/>
    </w:p>
    <w:p w:rsidR="00A71D25" w:rsidRDefault="00A71D25" w:rsidP="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МАДОУ « Детский сад № 93» устанавливается надбавка в размере 20% часовой тарифной ставки (оклад</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должностного оклада)) оклада за каждый час работы).</w:t>
      </w:r>
    </w:p>
    <w:p w:rsidR="00A71D25" w:rsidRDefault="00A71D25" w:rsidP="00A71D25">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A71D25" w:rsidRDefault="00A71D25" w:rsidP="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работникам, получающим должностной оклад, - в размере не </w:t>
      </w:r>
      <w:proofErr w:type="gramStart"/>
      <w:r>
        <w:rPr>
          <w:rFonts w:ascii="Times New Roman" w:hAnsi="Times New Roman" w:cs="Times New Roman"/>
          <w:sz w:val="24"/>
          <w:szCs w:val="24"/>
        </w:rPr>
        <w:t>менее одинарной</w:t>
      </w:r>
      <w:proofErr w:type="gramEnd"/>
      <w:r>
        <w:rPr>
          <w:rFonts w:ascii="Times New Roman" w:hAnsi="Times New Roman" w:cs="Times New Roman"/>
          <w:sz w:val="24"/>
          <w:szCs w:val="24"/>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71D25" w:rsidRDefault="00A71D25" w:rsidP="00A71D25">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71D25" w:rsidRDefault="00A71D25" w:rsidP="00A71D25">
      <w:pPr>
        <w:pStyle w:val="ConsPlusNormal"/>
        <w:widowControl/>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Оплата труда работников, занятых на работах с </w:t>
      </w:r>
      <w:proofErr w:type="gramStart"/>
      <w:r>
        <w:rPr>
          <w:rFonts w:ascii="Times New Roman" w:hAnsi="Times New Roman" w:cs="Times New Roman"/>
          <w:sz w:val="24"/>
          <w:szCs w:val="24"/>
        </w:rPr>
        <w:t>вредными</w:t>
      </w:r>
      <w:proofErr w:type="gramEnd"/>
      <w:r>
        <w:rPr>
          <w:rFonts w:ascii="Times New Roman" w:hAnsi="Times New Roman" w:cs="Times New Roman"/>
          <w:sz w:val="24"/>
          <w:szCs w:val="24"/>
        </w:rPr>
        <w:t xml:space="preserve"> и (или) опасными</w:t>
      </w:r>
    </w:p>
    <w:p w:rsidR="00A71D25" w:rsidRDefault="00A71D25" w:rsidP="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w:t>
      </w:r>
    </w:p>
    <w:p w:rsidR="00A71D25" w:rsidRDefault="00A71D25" w:rsidP="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Перечень тяжелых работ, работ с вредными, опасными и иными особыми условиями</w:t>
      </w:r>
    </w:p>
    <w:p w:rsidR="00A71D25" w:rsidRDefault="00A71D25" w:rsidP="00A71D2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A71D25" w:rsidRPr="00BB7850" w:rsidRDefault="00A71D25" w:rsidP="00A71D25">
      <w:pPr>
        <w:ind w:firstLine="851"/>
        <w:jc w:val="both"/>
        <w:rPr>
          <w:rFonts w:ascii="Times New Roman" w:hAnsi="Times New Roman" w:cs="Times New Roman"/>
          <w:b/>
          <w:i/>
          <w:sz w:val="24"/>
          <w:szCs w:val="24"/>
        </w:rPr>
      </w:pPr>
      <w:r w:rsidRPr="00BB7850">
        <w:rPr>
          <w:rFonts w:ascii="Times New Roman" w:hAnsi="Times New Roman" w:cs="Times New Roman"/>
          <w:b/>
          <w:i/>
          <w:sz w:val="24"/>
          <w:szCs w:val="24"/>
        </w:rPr>
        <w:t>Таблица 13.</w:t>
      </w:r>
      <w:r w:rsidRPr="00BB7850">
        <w:rPr>
          <w:rFonts w:ascii="Times New Roman" w:hAnsi="Times New Roman" w:cs="Times New Roman"/>
          <w:sz w:val="24"/>
          <w:szCs w:val="24"/>
        </w:rPr>
        <w:t xml:space="preserve"> </w:t>
      </w:r>
      <w:r w:rsidRPr="00BB7850">
        <w:rPr>
          <w:rFonts w:ascii="Times New Roman" w:hAnsi="Times New Roman" w:cs="Times New Roman"/>
          <w:b/>
          <w:i/>
          <w:sz w:val="24"/>
          <w:szCs w:val="24"/>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 МАДОУ « Детский сад № 93»</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9356"/>
      </w:tblGrid>
      <w:tr w:rsidR="00A71D25" w:rsidRPr="00BB7850" w:rsidTr="00A71D25">
        <w:tc>
          <w:tcPr>
            <w:tcW w:w="9923" w:type="dxa"/>
            <w:gridSpan w:val="2"/>
            <w:tcBorders>
              <w:top w:val="single" w:sz="4" w:space="0" w:color="000000"/>
              <w:left w:val="single" w:sz="4" w:space="0" w:color="000000"/>
              <w:bottom w:val="single" w:sz="4" w:space="0" w:color="000000"/>
              <w:right w:val="single" w:sz="4" w:space="0" w:color="000000"/>
            </w:tcBorders>
            <w:hideMark/>
          </w:tcPr>
          <w:p w:rsidR="00A71D25" w:rsidRPr="00BB7850" w:rsidRDefault="00A71D25">
            <w:pPr>
              <w:pStyle w:val="a3"/>
              <w:jc w:val="center"/>
              <w:rPr>
                <w:rFonts w:eastAsia="Times New Roman"/>
              </w:rPr>
            </w:pPr>
            <w:r w:rsidRPr="00BB7850">
              <w:rPr>
                <w:rFonts w:eastAsia="Times New Roman"/>
              </w:rPr>
              <w:t>Виды работ с тяжелыми и вредными условиями труда, на которые устанавливаются доплаты.</w:t>
            </w:r>
          </w:p>
        </w:tc>
      </w:tr>
      <w:tr w:rsidR="00A71D25" w:rsidRPr="00BB7850" w:rsidTr="00A71D25">
        <w:tc>
          <w:tcPr>
            <w:tcW w:w="567"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pStyle w:val="2"/>
              <w:spacing w:line="240" w:lineRule="auto"/>
              <w:jc w:val="center"/>
              <w:rPr>
                <w:rFonts w:eastAsia="Times New Roman"/>
              </w:rPr>
            </w:pPr>
            <w:r w:rsidRPr="00BB7850">
              <w:rPr>
                <w:rFonts w:eastAsia="Times New Roman"/>
              </w:rPr>
              <w:t>1</w:t>
            </w:r>
          </w:p>
        </w:tc>
        <w:tc>
          <w:tcPr>
            <w:tcW w:w="9356"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spacing w:after="120"/>
              <w:rPr>
                <w:rFonts w:ascii="Times New Roman" w:eastAsia="Times New Roman" w:hAnsi="Times New Roman" w:cs="Times New Roman"/>
                <w:sz w:val="24"/>
                <w:szCs w:val="24"/>
              </w:rPr>
            </w:pPr>
            <w:r w:rsidRPr="00BB7850">
              <w:rPr>
                <w:rFonts w:ascii="Times New Roman" w:eastAsia="Times New Roman" w:hAnsi="Times New Roman" w:cs="Times New Roman"/>
                <w:sz w:val="24"/>
                <w:szCs w:val="24"/>
              </w:rPr>
              <w:t>Стирка, сушка и глажение спецодежды.</w:t>
            </w:r>
          </w:p>
        </w:tc>
      </w:tr>
      <w:tr w:rsidR="00A71D25" w:rsidRPr="00BB7850" w:rsidTr="00A71D25">
        <w:tc>
          <w:tcPr>
            <w:tcW w:w="567"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pStyle w:val="2"/>
              <w:spacing w:line="240" w:lineRule="auto"/>
              <w:jc w:val="center"/>
              <w:rPr>
                <w:rFonts w:eastAsia="Times New Roman"/>
              </w:rPr>
            </w:pPr>
            <w:r w:rsidRPr="00BB7850">
              <w:rPr>
                <w:rFonts w:eastAsia="Times New Roman"/>
              </w:rPr>
              <w:t>2</w:t>
            </w:r>
          </w:p>
        </w:tc>
        <w:tc>
          <w:tcPr>
            <w:tcW w:w="9356"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spacing w:after="120"/>
              <w:rPr>
                <w:rFonts w:ascii="Times New Roman" w:eastAsia="Times New Roman" w:hAnsi="Times New Roman" w:cs="Times New Roman"/>
                <w:sz w:val="24"/>
                <w:szCs w:val="24"/>
              </w:rPr>
            </w:pPr>
            <w:r w:rsidRPr="00BB7850">
              <w:rPr>
                <w:rFonts w:ascii="Times New Roman" w:eastAsia="Times New Roman" w:hAnsi="Times New Roman" w:cs="Times New Roman"/>
                <w:sz w:val="24"/>
                <w:szCs w:val="24"/>
              </w:rPr>
              <w:t xml:space="preserve">Работа у горячих плит, электрических </w:t>
            </w:r>
            <w:proofErr w:type="spellStart"/>
            <w:r w:rsidRPr="00BB7850">
              <w:rPr>
                <w:rFonts w:ascii="Times New Roman" w:eastAsia="Times New Roman" w:hAnsi="Times New Roman" w:cs="Times New Roman"/>
                <w:sz w:val="24"/>
                <w:szCs w:val="24"/>
              </w:rPr>
              <w:t>жаровочных</w:t>
            </w:r>
            <w:proofErr w:type="spellEnd"/>
            <w:r w:rsidRPr="00BB7850">
              <w:rPr>
                <w:rFonts w:ascii="Times New Roman" w:eastAsia="Times New Roman" w:hAnsi="Times New Roman" w:cs="Times New Roman"/>
                <w:sz w:val="24"/>
                <w:szCs w:val="24"/>
              </w:rPr>
              <w:t xml:space="preserve"> шкафов, кондитерских и паромасляных печей и других аппаратов для жарения и выпечки.</w:t>
            </w:r>
          </w:p>
        </w:tc>
      </w:tr>
      <w:tr w:rsidR="00A71D25" w:rsidRPr="00BB7850" w:rsidTr="00A71D25">
        <w:tc>
          <w:tcPr>
            <w:tcW w:w="567"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pStyle w:val="2"/>
              <w:spacing w:line="240" w:lineRule="auto"/>
              <w:jc w:val="center"/>
              <w:rPr>
                <w:rFonts w:eastAsia="Times New Roman"/>
              </w:rPr>
            </w:pPr>
            <w:r w:rsidRPr="00BB7850">
              <w:rPr>
                <w:rFonts w:eastAsia="Times New Roman"/>
              </w:rPr>
              <w:t>3</w:t>
            </w:r>
          </w:p>
        </w:tc>
        <w:tc>
          <w:tcPr>
            <w:tcW w:w="9356"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spacing w:after="120"/>
              <w:rPr>
                <w:rFonts w:ascii="Times New Roman" w:eastAsia="Times New Roman" w:hAnsi="Times New Roman" w:cs="Times New Roman"/>
                <w:sz w:val="24"/>
                <w:szCs w:val="24"/>
              </w:rPr>
            </w:pPr>
            <w:r w:rsidRPr="00BB7850">
              <w:rPr>
                <w:rFonts w:ascii="Times New Roman" w:eastAsia="Times New Roman" w:hAnsi="Times New Roman" w:cs="Times New Roman"/>
                <w:sz w:val="24"/>
                <w:szCs w:val="24"/>
              </w:rPr>
              <w:t>Погрузочно-разгрузочные работы, производимые вручную.</w:t>
            </w:r>
          </w:p>
        </w:tc>
      </w:tr>
      <w:tr w:rsidR="00A71D25" w:rsidRPr="00BB7850" w:rsidTr="00A71D25">
        <w:trPr>
          <w:trHeight w:val="408"/>
        </w:trPr>
        <w:tc>
          <w:tcPr>
            <w:tcW w:w="567"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pStyle w:val="2"/>
              <w:spacing w:line="240" w:lineRule="auto"/>
              <w:jc w:val="center"/>
              <w:rPr>
                <w:rFonts w:eastAsia="Times New Roman"/>
              </w:rPr>
            </w:pPr>
            <w:r w:rsidRPr="00BB7850">
              <w:rPr>
                <w:rFonts w:eastAsia="Times New Roman"/>
              </w:rPr>
              <w:t>4</w:t>
            </w:r>
          </w:p>
        </w:tc>
        <w:tc>
          <w:tcPr>
            <w:tcW w:w="9356" w:type="dxa"/>
            <w:tcBorders>
              <w:top w:val="single" w:sz="4" w:space="0" w:color="000000"/>
              <w:left w:val="single" w:sz="4" w:space="0" w:color="000000"/>
              <w:bottom w:val="single" w:sz="4" w:space="0" w:color="000000"/>
              <w:right w:val="single" w:sz="4" w:space="0" w:color="000000"/>
            </w:tcBorders>
            <w:hideMark/>
          </w:tcPr>
          <w:p w:rsidR="00A71D25" w:rsidRPr="00BB7850" w:rsidRDefault="00A71D25">
            <w:pPr>
              <w:rPr>
                <w:rFonts w:ascii="Times New Roman" w:eastAsia="Times New Roman" w:hAnsi="Times New Roman" w:cs="Times New Roman"/>
                <w:iCs/>
                <w:sz w:val="24"/>
                <w:szCs w:val="24"/>
              </w:rPr>
            </w:pPr>
            <w:r w:rsidRPr="00BB7850">
              <w:rPr>
                <w:rFonts w:ascii="Times New Roman" w:hAnsi="Times New Roman" w:cs="Times New Roman"/>
                <w:color w:val="000000"/>
                <w:sz w:val="24"/>
                <w:szCs w:val="24"/>
                <w:shd w:val="clear" w:color="auto" w:fill="FFFFFF"/>
              </w:rPr>
              <w:t>Работа с живыми культурами</w:t>
            </w:r>
            <w:r w:rsidRPr="00BB7850">
              <w:rPr>
                <w:rFonts w:ascii="Times New Roman" w:eastAsia="Times New Roman" w:hAnsi="Times New Roman" w:cs="Times New Roman"/>
                <w:bCs/>
                <w:iCs/>
                <w:sz w:val="24"/>
                <w:szCs w:val="24"/>
              </w:rPr>
              <w:t xml:space="preserve"> (биологические</w:t>
            </w:r>
            <w:r w:rsidRPr="00BB7850">
              <w:rPr>
                <w:rFonts w:ascii="Times New Roman" w:eastAsia="Times New Roman" w:hAnsi="Times New Roman" w:cs="Times New Roman"/>
                <w:iCs/>
                <w:sz w:val="24"/>
                <w:szCs w:val="24"/>
              </w:rPr>
              <w:t> фактор</w:t>
            </w:r>
            <w:proofErr w:type="gramStart"/>
            <w:r w:rsidRPr="00BB7850">
              <w:rPr>
                <w:rFonts w:ascii="Times New Roman" w:eastAsia="Times New Roman" w:hAnsi="Times New Roman" w:cs="Times New Roman"/>
                <w:iCs/>
                <w:sz w:val="24"/>
                <w:szCs w:val="24"/>
              </w:rPr>
              <w:t>ы-</w:t>
            </w:r>
            <w:proofErr w:type="gramEnd"/>
            <w:r w:rsidRPr="00BB7850">
              <w:rPr>
                <w:rFonts w:ascii="Times New Roman" w:eastAsia="Times New Roman" w:hAnsi="Times New Roman" w:cs="Times New Roman"/>
                <w:iCs/>
                <w:sz w:val="24"/>
                <w:szCs w:val="24"/>
              </w:rPr>
              <w:t xml:space="preserve">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w:t>
            </w:r>
            <w:r w:rsidRPr="00BB7850">
              <w:rPr>
                <w:rFonts w:ascii="Times New Roman" w:eastAsia="Times New Roman" w:hAnsi="Times New Roman" w:cs="Times New Roman"/>
                <w:iCs/>
                <w:sz w:val="24"/>
                <w:szCs w:val="24"/>
              </w:rPr>
              <w:lastRenderedPageBreak/>
              <w:t>возбудителей инфекционных заболеваний).</w:t>
            </w:r>
          </w:p>
        </w:tc>
      </w:tr>
    </w:tbl>
    <w:p w:rsidR="00A71D25" w:rsidRDefault="00A71D25" w:rsidP="00A71D25">
      <w:pPr>
        <w:pStyle w:val="1"/>
        <w:ind w:left="709" w:firstLine="0"/>
        <w:rPr>
          <w:sz w:val="24"/>
          <w:szCs w:val="24"/>
        </w:rPr>
      </w:pPr>
      <w:r>
        <w:rPr>
          <w:sz w:val="24"/>
          <w:szCs w:val="24"/>
        </w:rPr>
        <w:lastRenderedPageBreak/>
        <w:t>8.5.</w:t>
      </w:r>
      <w:r>
        <w:rPr>
          <w:b/>
          <w:i/>
          <w:sz w:val="24"/>
          <w:szCs w:val="24"/>
        </w:rPr>
        <w:t>Таблица 14.</w:t>
      </w:r>
      <w:r>
        <w:rPr>
          <w:sz w:val="24"/>
          <w:szCs w:val="24"/>
        </w:rPr>
        <w:t xml:space="preserve"> 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3643"/>
        <w:gridCol w:w="2190"/>
        <w:gridCol w:w="1842"/>
        <w:gridCol w:w="1842"/>
      </w:tblGrid>
      <w:tr w:rsidR="00A71D25" w:rsidTr="00A71D25">
        <w:tc>
          <w:tcPr>
            <w:tcW w:w="547"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rFonts w:eastAsia="Times New Roman"/>
                <w:sz w:val="24"/>
                <w:szCs w:val="24"/>
              </w:rPr>
            </w:pPr>
            <w:r>
              <w:rPr>
                <w:rFonts w:eastAsia="Times New Roman"/>
                <w:sz w:val="24"/>
                <w:szCs w:val="24"/>
              </w:rPr>
              <w:t>№</w:t>
            </w:r>
          </w:p>
        </w:tc>
        <w:tc>
          <w:tcPr>
            <w:tcW w:w="3643"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rFonts w:eastAsia="Times New Roman"/>
                <w:sz w:val="24"/>
                <w:szCs w:val="24"/>
              </w:rPr>
            </w:pPr>
            <w:r>
              <w:rPr>
                <w:rFonts w:eastAsia="Times New Roman"/>
                <w:sz w:val="24"/>
                <w:szCs w:val="24"/>
              </w:rPr>
              <w:t>Основание назначения надбавки</w:t>
            </w:r>
          </w:p>
        </w:tc>
        <w:tc>
          <w:tcPr>
            <w:tcW w:w="2190"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rFonts w:eastAsia="Times New Roman"/>
                <w:sz w:val="24"/>
                <w:szCs w:val="24"/>
              </w:rPr>
            </w:pPr>
            <w:r>
              <w:rPr>
                <w:rFonts w:eastAsia="Times New Roman"/>
                <w:sz w:val="24"/>
                <w:szCs w:val="24"/>
              </w:rPr>
              <w:t>наименование профессионально-квалификационной группы</w:t>
            </w:r>
          </w:p>
        </w:tc>
        <w:tc>
          <w:tcPr>
            <w:tcW w:w="1842"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rFonts w:eastAsia="Times New Roman"/>
                <w:sz w:val="24"/>
                <w:szCs w:val="24"/>
              </w:rPr>
            </w:pPr>
            <w:r>
              <w:rPr>
                <w:rFonts w:eastAsia="Times New Roman"/>
                <w:sz w:val="24"/>
                <w:szCs w:val="24"/>
              </w:rPr>
              <w:t>квалификационный уровень</w:t>
            </w:r>
          </w:p>
        </w:tc>
        <w:tc>
          <w:tcPr>
            <w:tcW w:w="1842"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rFonts w:eastAsia="Times New Roman"/>
                <w:sz w:val="24"/>
                <w:szCs w:val="24"/>
              </w:rPr>
            </w:pPr>
            <w:r>
              <w:rPr>
                <w:rFonts w:eastAsia="Times New Roman"/>
                <w:sz w:val="24"/>
                <w:szCs w:val="24"/>
              </w:rPr>
              <w:t>размер надбавки, %</w:t>
            </w:r>
          </w:p>
        </w:tc>
      </w:tr>
      <w:tr w:rsidR="00A71D25" w:rsidTr="00A71D25">
        <w:tc>
          <w:tcPr>
            <w:tcW w:w="547"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rFonts w:eastAsia="Times New Roman"/>
                <w:sz w:val="24"/>
                <w:szCs w:val="24"/>
              </w:rPr>
            </w:pPr>
            <w:r>
              <w:rPr>
                <w:rFonts w:eastAsia="Times New Roman"/>
                <w:sz w:val="24"/>
                <w:szCs w:val="24"/>
              </w:rPr>
              <w:t>1</w:t>
            </w:r>
          </w:p>
        </w:tc>
        <w:tc>
          <w:tcPr>
            <w:tcW w:w="3643"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rFonts w:eastAsia="Times New Roman"/>
                <w:sz w:val="24"/>
                <w:szCs w:val="24"/>
              </w:rPr>
            </w:pPr>
            <w:r>
              <w:rPr>
                <w:rFonts w:eastAsia="Times New Roman"/>
                <w:sz w:val="24"/>
                <w:szCs w:val="24"/>
              </w:rPr>
              <w:t>Работа в дошкольных образовательных организациях</w:t>
            </w:r>
          </w:p>
          <w:p w:rsidR="00A71D25" w:rsidRDefault="00A71D25">
            <w:pPr>
              <w:pStyle w:val="1"/>
              <w:ind w:firstLine="0"/>
              <w:rPr>
                <w:rFonts w:eastAsia="Times New Roman"/>
                <w:sz w:val="24"/>
                <w:szCs w:val="24"/>
              </w:rPr>
            </w:pPr>
            <w:r>
              <w:rPr>
                <w:rFonts w:eastAsia="Times New Roman"/>
                <w:sz w:val="24"/>
                <w:szCs w:val="24"/>
              </w:rPr>
              <w:t>(группах)</w:t>
            </w:r>
            <w:proofErr w:type="gramStart"/>
            <w:r>
              <w:rPr>
                <w:rFonts w:eastAsia="Times New Roman"/>
                <w:sz w:val="24"/>
                <w:szCs w:val="24"/>
              </w:rPr>
              <w:t>,р</w:t>
            </w:r>
            <w:proofErr w:type="gramEnd"/>
            <w:r>
              <w:rPr>
                <w:rFonts w:eastAsia="Times New Roman"/>
                <w:sz w:val="24"/>
                <w:szCs w:val="24"/>
              </w:rPr>
              <w:t>еализующих адаптированные программы для воспитанников с тяжелыми нарушениями речи</w:t>
            </w:r>
          </w:p>
        </w:tc>
        <w:tc>
          <w:tcPr>
            <w:tcW w:w="2190" w:type="dxa"/>
            <w:tcBorders>
              <w:top w:val="single" w:sz="4" w:space="0" w:color="000000"/>
              <w:left w:val="single" w:sz="4" w:space="0" w:color="000000"/>
              <w:bottom w:val="single" w:sz="4" w:space="0" w:color="000000"/>
              <w:right w:val="single" w:sz="4" w:space="0" w:color="000000"/>
            </w:tcBorders>
            <w:hideMark/>
          </w:tcPr>
          <w:p w:rsidR="00A71D25" w:rsidRDefault="00A71D25">
            <w:pPr>
              <w:pStyle w:val="1"/>
              <w:ind w:firstLine="0"/>
              <w:rPr>
                <w:rFonts w:eastAsia="Times New Roman"/>
                <w:sz w:val="24"/>
                <w:szCs w:val="24"/>
              </w:rPr>
            </w:pPr>
            <w:r>
              <w:rPr>
                <w:rFonts w:eastAsia="Times New Roman"/>
                <w:sz w:val="24"/>
                <w:szCs w:val="24"/>
              </w:rPr>
              <w:t>должности педагогических работников</w:t>
            </w:r>
          </w:p>
        </w:tc>
        <w:tc>
          <w:tcPr>
            <w:tcW w:w="1842" w:type="dxa"/>
            <w:tcBorders>
              <w:top w:val="single" w:sz="4" w:space="0" w:color="000000"/>
              <w:left w:val="single" w:sz="4" w:space="0" w:color="000000"/>
              <w:bottom w:val="single" w:sz="4" w:space="0" w:color="000000"/>
              <w:right w:val="single" w:sz="4" w:space="0" w:color="000000"/>
            </w:tcBorders>
          </w:tcPr>
          <w:p w:rsidR="00A71D25" w:rsidRDefault="00A71D25">
            <w:pPr>
              <w:pStyle w:val="1"/>
              <w:ind w:firstLine="0"/>
              <w:rPr>
                <w:rFonts w:eastAsia="Times New Roman"/>
                <w:sz w:val="24"/>
                <w:szCs w:val="24"/>
              </w:rPr>
            </w:pPr>
          </w:p>
          <w:p w:rsidR="00A71D25" w:rsidRDefault="00A71D25">
            <w:pPr>
              <w:pStyle w:val="1"/>
              <w:ind w:firstLine="0"/>
              <w:rPr>
                <w:rFonts w:eastAsia="Times New Roman"/>
                <w:sz w:val="24"/>
                <w:szCs w:val="24"/>
              </w:rPr>
            </w:pPr>
            <w:r>
              <w:rPr>
                <w:rFonts w:eastAsia="Times New Roman"/>
                <w:sz w:val="24"/>
                <w:szCs w:val="24"/>
              </w:rPr>
              <w:t>первый-третий</w:t>
            </w:r>
          </w:p>
        </w:tc>
        <w:tc>
          <w:tcPr>
            <w:tcW w:w="1842" w:type="dxa"/>
            <w:tcBorders>
              <w:top w:val="single" w:sz="4" w:space="0" w:color="000000"/>
              <w:left w:val="single" w:sz="4" w:space="0" w:color="000000"/>
              <w:bottom w:val="single" w:sz="4" w:space="0" w:color="000000"/>
              <w:right w:val="single" w:sz="4" w:space="0" w:color="000000"/>
            </w:tcBorders>
          </w:tcPr>
          <w:p w:rsidR="00A71D25" w:rsidRDefault="00A71D25">
            <w:pPr>
              <w:pStyle w:val="1"/>
              <w:ind w:firstLine="0"/>
              <w:jc w:val="center"/>
              <w:rPr>
                <w:rFonts w:eastAsia="Times New Roman"/>
                <w:sz w:val="24"/>
                <w:szCs w:val="24"/>
              </w:rPr>
            </w:pPr>
          </w:p>
          <w:p w:rsidR="00A71D25" w:rsidRDefault="00A71D25">
            <w:pPr>
              <w:pStyle w:val="1"/>
              <w:ind w:firstLine="0"/>
              <w:jc w:val="center"/>
              <w:rPr>
                <w:rFonts w:eastAsia="Times New Roman"/>
                <w:sz w:val="24"/>
                <w:szCs w:val="24"/>
              </w:rPr>
            </w:pPr>
            <w:r>
              <w:rPr>
                <w:rFonts w:eastAsia="Times New Roman"/>
                <w:sz w:val="24"/>
                <w:szCs w:val="24"/>
              </w:rPr>
              <w:t>4%</w:t>
            </w:r>
          </w:p>
        </w:tc>
      </w:tr>
    </w:tbl>
    <w:p w:rsidR="00A71D25" w:rsidRDefault="00A71D25" w:rsidP="00A71D25">
      <w:pPr>
        <w:pStyle w:val="1"/>
        <w:ind w:left="709" w:firstLine="0"/>
        <w:rPr>
          <w:sz w:val="24"/>
          <w:szCs w:val="24"/>
        </w:rPr>
      </w:pPr>
    </w:p>
    <w:p w:rsidR="00A71D25" w:rsidRDefault="00A71D25" w:rsidP="00A71D25">
      <w:pPr>
        <w:pStyle w:val="1"/>
        <w:numPr>
          <w:ilvl w:val="0"/>
          <w:numId w:val="9"/>
        </w:numPr>
        <w:ind w:left="0" w:firstLine="709"/>
        <w:jc w:val="center"/>
        <w:rPr>
          <w:b/>
          <w:sz w:val="24"/>
          <w:szCs w:val="24"/>
        </w:rPr>
      </w:pPr>
      <w:r>
        <w:rPr>
          <w:b/>
          <w:sz w:val="24"/>
          <w:szCs w:val="24"/>
        </w:rPr>
        <w:t>Порядок формирования фонда оплаты труда МАДОУ «Детский сад № 93».</w:t>
      </w:r>
      <w:r>
        <w:rPr>
          <w:sz w:val="24"/>
          <w:szCs w:val="24"/>
        </w:rPr>
        <w:t xml:space="preserve">  </w:t>
      </w:r>
    </w:p>
    <w:p w:rsidR="00A71D25" w:rsidRDefault="00A71D25" w:rsidP="00A71D25">
      <w:pPr>
        <w:pStyle w:val="1"/>
        <w:ind w:firstLine="0"/>
        <w:rPr>
          <w:sz w:val="24"/>
          <w:szCs w:val="24"/>
        </w:rPr>
      </w:pPr>
      <w:r>
        <w:rPr>
          <w:sz w:val="24"/>
          <w:szCs w:val="24"/>
        </w:rPr>
        <w:t xml:space="preserve">       9.1. Формирование фонда оплаты труда МАДОУ «Детский сад № 93»  осуществляется в пределах объема средств МАДОУ « Детский сад № 93»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организации.</w:t>
      </w:r>
    </w:p>
    <w:p w:rsidR="00A71D25" w:rsidRPr="00BB7850" w:rsidRDefault="00A71D25" w:rsidP="00A71D25">
      <w:pPr>
        <w:pStyle w:val="1"/>
        <w:ind w:firstLine="0"/>
        <w:rPr>
          <w:sz w:val="24"/>
          <w:szCs w:val="24"/>
        </w:rPr>
      </w:pPr>
    </w:p>
    <w:p w:rsidR="00A71D25" w:rsidRPr="00BB7850" w:rsidRDefault="00A71D25" w:rsidP="00BB7850">
      <w:pPr>
        <w:spacing w:after="0"/>
        <w:ind w:firstLine="709"/>
        <w:jc w:val="center"/>
        <w:rPr>
          <w:rFonts w:ascii="Times New Roman" w:hAnsi="Times New Roman" w:cs="Times New Roman"/>
          <w:b/>
          <w:sz w:val="24"/>
          <w:szCs w:val="24"/>
          <w:lang w:eastAsia="zh-CN"/>
        </w:rPr>
      </w:pPr>
      <w:r w:rsidRPr="00BB7850">
        <w:rPr>
          <w:rFonts w:ascii="Times New Roman" w:hAnsi="Times New Roman" w:cs="Times New Roman"/>
          <w:b/>
          <w:sz w:val="24"/>
          <w:szCs w:val="24"/>
        </w:rPr>
        <w:t xml:space="preserve">10. </w:t>
      </w:r>
      <w:r w:rsidRPr="00BB7850">
        <w:rPr>
          <w:rFonts w:ascii="Times New Roman" w:hAnsi="Times New Roman" w:cs="Times New Roman"/>
          <w:b/>
          <w:sz w:val="24"/>
          <w:szCs w:val="24"/>
          <w:lang w:eastAsia="zh-CN"/>
        </w:rPr>
        <w:t>Заключительные положения</w:t>
      </w:r>
    </w:p>
    <w:p w:rsidR="00A71D25" w:rsidRPr="00BB7850" w:rsidRDefault="00A71D25" w:rsidP="00BB7850">
      <w:pPr>
        <w:suppressAutoHyphens/>
        <w:spacing w:after="0"/>
        <w:jc w:val="both"/>
        <w:rPr>
          <w:rFonts w:ascii="Times New Roman" w:hAnsi="Times New Roman" w:cs="Times New Roman"/>
          <w:sz w:val="24"/>
          <w:szCs w:val="24"/>
          <w:lang w:eastAsia="zh-CN"/>
        </w:rPr>
      </w:pPr>
      <w:r w:rsidRPr="00BB7850">
        <w:rPr>
          <w:rFonts w:ascii="Times New Roman" w:hAnsi="Times New Roman" w:cs="Times New Roman"/>
          <w:sz w:val="24"/>
          <w:szCs w:val="24"/>
          <w:lang w:eastAsia="zh-CN"/>
        </w:rPr>
        <w:t>10.1. Срок действия Положения -</w:t>
      </w:r>
      <w:r w:rsidR="00BB7850">
        <w:rPr>
          <w:rFonts w:ascii="Times New Roman" w:hAnsi="Times New Roman" w:cs="Times New Roman"/>
          <w:sz w:val="24"/>
          <w:szCs w:val="24"/>
          <w:lang w:eastAsia="zh-CN"/>
        </w:rPr>
        <w:t xml:space="preserve"> </w:t>
      </w:r>
      <w:r w:rsidRPr="00BB7850">
        <w:rPr>
          <w:rFonts w:ascii="Times New Roman" w:hAnsi="Times New Roman" w:cs="Times New Roman"/>
          <w:sz w:val="24"/>
          <w:szCs w:val="24"/>
          <w:lang w:eastAsia="zh-CN"/>
        </w:rPr>
        <w:t>до замены новым.</w:t>
      </w:r>
    </w:p>
    <w:p w:rsidR="00A71D25" w:rsidRPr="00BB7850" w:rsidRDefault="00A71D25" w:rsidP="00BB7850">
      <w:pPr>
        <w:suppressAutoHyphens/>
        <w:spacing w:after="0"/>
        <w:jc w:val="both"/>
        <w:rPr>
          <w:rFonts w:ascii="Times New Roman" w:hAnsi="Times New Roman" w:cs="Times New Roman"/>
          <w:sz w:val="24"/>
          <w:szCs w:val="24"/>
          <w:lang w:eastAsia="zh-CN"/>
        </w:rPr>
      </w:pPr>
      <w:r w:rsidRPr="00BB7850">
        <w:rPr>
          <w:rFonts w:ascii="Times New Roman" w:hAnsi="Times New Roman" w:cs="Times New Roman"/>
          <w:sz w:val="24"/>
          <w:szCs w:val="24"/>
          <w:lang w:eastAsia="zh-CN"/>
        </w:rPr>
        <w:t xml:space="preserve">10.2. МАДОУ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Pr="00BB7850">
        <w:rPr>
          <w:rFonts w:ascii="Times New Roman" w:hAnsi="Times New Roman" w:cs="Times New Roman"/>
          <w:sz w:val="24"/>
          <w:szCs w:val="24"/>
          <w:lang w:val="en-US" w:eastAsia="zh-CN"/>
        </w:rPr>
        <w:t>edu</w:t>
      </w:r>
      <w:proofErr w:type="spellEnd"/>
      <w:r w:rsidRPr="00BB7850">
        <w:rPr>
          <w:rFonts w:ascii="Times New Roman" w:hAnsi="Times New Roman" w:cs="Times New Roman"/>
          <w:sz w:val="24"/>
          <w:szCs w:val="24"/>
          <w:lang w:eastAsia="zh-CN"/>
        </w:rPr>
        <w:t>.</w:t>
      </w:r>
      <w:proofErr w:type="spellStart"/>
      <w:r w:rsidRPr="00BB7850">
        <w:rPr>
          <w:rFonts w:ascii="Times New Roman" w:hAnsi="Times New Roman" w:cs="Times New Roman"/>
          <w:sz w:val="24"/>
          <w:szCs w:val="24"/>
          <w:lang w:val="en-US" w:eastAsia="zh-CN"/>
        </w:rPr>
        <w:t>tatar</w:t>
      </w:r>
      <w:proofErr w:type="spellEnd"/>
      <w:r w:rsidRPr="00BB7850">
        <w:rPr>
          <w:rFonts w:ascii="Times New Roman" w:hAnsi="Times New Roman" w:cs="Times New Roman"/>
          <w:sz w:val="24"/>
          <w:szCs w:val="24"/>
          <w:lang w:eastAsia="zh-CN"/>
        </w:rPr>
        <w:t>.</w:t>
      </w:r>
      <w:proofErr w:type="spellStart"/>
      <w:r w:rsidRPr="00BB7850">
        <w:rPr>
          <w:rFonts w:ascii="Times New Roman" w:hAnsi="Times New Roman" w:cs="Times New Roman"/>
          <w:sz w:val="24"/>
          <w:szCs w:val="24"/>
          <w:lang w:val="en-US" w:eastAsia="zh-CN"/>
        </w:rPr>
        <w:t>ru</w:t>
      </w:r>
      <w:proofErr w:type="spellEnd"/>
      <w:r w:rsidRPr="00BB7850">
        <w:rPr>
          <w:rFonts w:ascii="Times New Roman" w:hAnsi="Times New Roman" w:cs="Times New Roman"/>
          <w:sz w:val="24"/>
          <w:szCs w:val="24"/>
          <w:lang w:eastAsia="zh-CN"/>
        </w:rPr>
        <w:t>.</w:t>
      </w:r>
    </w:p>
    <w:p w:rsidR="00A71D25" w:rsidRPr="00BB7850" w:rsidRDefault="00A71D25" w:rsidP="00A71D25">
      <w:pPr>
        <w:pStyle w:val="1"/>
        <w:ind w:firstLine="0"/>
        <w:rPr>
          <w:sz w:val="24"/>
          <w:szCs w:val="24"/>
        </w:rPr>
      </w:pPr>
    </w:p>
    <w:p w:rsidR="00455184" w:rsidRPr="00455184" w:rsidRDefault="00BB7850">
      <w:pPr>
        <w:rPr>
          <w:rFonts w:ascii="Times New Roman" w:hAnsi="Times New Roman" w:cs="Times New Roman"/>
        </w:rPr>
      </w:pPr>
      <w:r>
        <w:rPr>
          <w:rFonts w:ascii="Times New Roman" w:hAnsi="Times New Roman" w:cs="Times New Roman"/>
          <w:noProof/>
        </w:rPr>
        <w:lastRenderedPageBreak/>
        <w:drawing>
          <wp:inline distT="0" distB="0" distL="0" distR="0">
            <wp:extent cx="6480175" cy="9227349"/>
            <wp:effectExtent l="0" t="0" r="0" b="0"/>
            <wp:docPr id="2" name="Рисунок 2" descr="C:\Users\096B~1\AppData\Local\Temp\Rar$DI61.406\ПОЛОЖЕНИЕ ОБ УСЛОВИЯХ ОПЛАТЕ ТРУДА 3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6B~1\AppData\Local\Temp\Rar$DI61.406\ПОЛОЖЕНИЕ ОБ УСЛОВИЯХ ОПЛАТЕ ТРУДА 3 СТР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227349"/>
                    </a:xfrm>
                    <a:prstGeom prst="rect">
                      <a:avLst/>
                    </a:prstGeom>
                    <a:noFill/>
                    <a:ln>
                      <a:noFill/>
                    </a:ln>
                  </pic:spPr>
                </pic:pic>
              </a:graphicData>
            </a:graphic>
          </wp:inline>
        </w:drawing>
      </w:r>
    </w:p>
    <w:sectPr w:rsidR="00455184" w:rsidRPr="00455184" w:rsidSect="00BB7850">
      <w:pgSz w:w="11906" w:h="16838"/>
      <w:pgMar w:top="709"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37E0A"/>
    <w:multiLevelType w:val="multilevel"/>
    <w:tmpl w:val="1E9A7302"/>
    <w:lvl w:ilvl="0">
      <w:start w:val="4"/>
      <w:numFmt w:val="decimal"/>
      <w:lvlText w:val="%1."/>
      <w:lvlJc w:val="left"/>
      <w:pPr>
        <w:ind w:left="360" w:hanging="360"/>
      </w:pPr>
    </w:lvl>
    <w:lvl w:ilvl="1">
      <w:start w:val="1"/>
      <w:numFmt w:val="decimal"/>
      <w:lvlText w:val="%1.%2."/>
      <w:lvlJc w:val="left"/>
      <w:pPr>
        <w:ind w:left="1140" w:hanging="360"/>
      </w:p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1">
    <w:nsid w:val="431F2F31"/>
    <w:multiLevelType w:val="hybridMultilevel"/>
    <w:tmpl w:val="0CC083B4"/>
    <w:lvl w:ilvl="0" w:tplc="EFCC05A0">
      <w:start w:val="1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4F069E6"/>
    <w:multiLevelType w:val="multilevel"/>
    <w:tmpl w:val="5E207C6E"/>
    <w:lvl w:ilvl="0">
      <w:start w:val="9"/>
      <w:numFmt w:val="decimal"/>
      <w:lvlText w:val="%1."/>
      <w:lvlJc w:val="left"/>
      <w:pPr>
        <w:ind w:left="360" w:hanging="360"/>
      </w:pPr>
    </w:lvl>
    <w:lvl w:ilvl="1">
      <w:start w:val="6"/>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48330905"/>
    <w:multiLevelType w:val="hybridMultilevel"/>
    <w:tmpl w:val="E04670AA"/>
    <w:lvl w:ilvl="0" w:tplc="02641B90">
      <w:start w:val="3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5F437DA"/>
    <w:multiLevelType w:val="multilevel"/>
    <w:tmpl w:val="D4F8BFEE"/>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288"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5">
    <w:nsid w:val="5B81202D"/>
    <w:multiLevelType w:val="multilevel"/>
    <w:tmpl w:val="734CAE80"/>
    <w:lvl w:ilvl="0">
      <w:start w:val="5"/>
      <w:numFmt w:val="decimal"/>
      <w:lvlText w:val="%1."/>
      <w:lvlJc w:val="left"/>
      <w:pPr>
        <w:ind w:left="360" w:hanging="360"/>
      </w:pPr>
    </w:lvl>
    <w:lvl w:ilvl="1">
      <w:start w:val="1"/>
      <w:numFmt w:val="decimal"/>
      <w:lvlText w:val="%1.%2."/>
      <w:lvlJc w:val="left"/>
      <w:pPr>
        <w:ind w:left="1069" w:hanging="360"/>
      </w:pPr>
      <w:rPr>
        <w:b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nsid w:val="613C11F4"/>
    <w:multiLevelType w:val="hybridMultilevel"/>
    <w:tmpl w:val="3D067CDE"/>
    <w:lvl w:ilvl="0" w:tplc="F5D2279E">
      <w:start w:val="360"/>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A8120DE"/>
    <w:multiLevelType w:val="hybridMultilevel"/>
    <w:tmpl w:val="5D04C5A8"/>
    <w:lvl w:ilvl="0" w:tplc="D30CECF0">
      <w:start w:val="1"/>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nsid w:val="6B5A1774"/>
    <w:multiLevelType w:val="multilevel"/>
    <w:tmpl w:val="F488C0D0"/>
    <w:lvl w:ilvl="0">
      <w:start w:val="2"/>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nsid w:val="74814F6D"/>
    <w:multiLevelType w:val="multilevel"/>
    <w:tmpl w:val="3494A1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25F76"/>
    <w:rsid w:val="00016E1B"/>
    <w:rsid w:val="001357AD"/>
    <w:rsid w:val="001514DB"/>
    <w:rsid w:val="001C6B8C"/>
    <w:rsid w:val="002B3293"/>
    <w:rsid w:val="002F6F1B"/>
    <w:rsid w:val="00316C20"/>
    <w:rsid w:val="00325F76"/>
    <w:rsid w:val="00455184"/>
    <w:rsid w:val="00477677"/>
    <w:rsid w:val="004B6F7E"/>
    <w:rsid w:val="006A30F6"/>
    <w:rsid w:val="007D084C"/>
    <w:rsid w:val="00873905"/>
    <w:rsid w:val="00886EEB"/>
    <w:rsid w:val="00971A0D"/>
    <w:rsid w:val="009B31A3"/>
    <w:rsid w:val="00A71D25"/>
    <w:rsid w:val="00BB7850"/>
    <w:rsid w:val="00BC51BA"/>
    <w:rsid w:val="00DF3AE3"/>
    <w:rsid w:val="00EE6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C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71D25"/>
    <w:pPr>
      <w:spacing w:after="120" w:line="240" w:lineRule="auto"/>
    </w:pPr>
    <w:rPr>
      <w:rFonts w:ascii="Times New Roman" w:eastAsia="Calibri" w:hAnsi="Times New Roman" w:cs="Times New Roman"/>
      <w:sz w:val="24"/>
      <w:szCs w:val="24"/>
    </w:rPr>
  </w:style>
  <w:style w:type="character" w:customStyle="1" w:styleId="a4">
    <w:name w:val="Основной текст Знак"/>
    <w:basedOn w:val="a0"/>
    <w:link w:val="a3"/>
    <w:rsid w:val="00A71D25"/>
    <w:rPr>
      <w:rFonts w:ascii="Times New Roman" w:eastAsia="Calibri" w:hAnsi="Times New Roman" w:cs="Times New Roman"/>
      <w:sz w:val="24"/>
      <w:szCs w:val="24"/>
    </w:rPr>
  </w:style>
  <w:style w:type="paragraph" w:styleId="2">
    <w:name w:val="Body Text 2"/>
    <w:basedOn w:val="a"/>
    <w:link w:val="20"/>
    <w:unhideWhenUsed/>
    <w:rsid w:val="00A71D25"/>
    <w:pPr>
      <w:spacing w:after="120" w:line="480" w:lineRule="auto"/>
    </w:pPr>
    <w:rPr>
      <w:rFonts w:ascii="Times New Roman" w:eastAsia="Calibri" w:hAnsi="Times New Roman" w:cs="Times New Roman"/>
      <w:sz w:val="24"/>
      <w:szCs w:val="24"/>
    </w:rPr>
  </w:style>
  <w:style w:type="character" w:customStyle="1" w:styleId="20">
    <w:name w:val="Основной текст 2 Знак"/>
    <w:basedOn w:val="a0"/>
    <w:link w:val="2"/>
    <w:rsid w:val="00A71D25"/>
    <w:rPr>
      <w:rFonts w:ascii="Times New Roman" w:eastAsia="Calibri" w:hAnsi="Times New Roman" w:cs="Times New Roman"/>
      <w:sz w:val="24"/>
      <w:szCs w:val="24"/>
    </w:rPr>
  </w:style>
  <w:style w:type="paragraph" w:styleId="21">
    <w:name w:val="Body Text Indent 2"/>
    <w:basedOn w:val="a"/>
    <w:link w:val="22"/>
    <w:semiHidden/>
    <w:unhideWhenUsed/>
    <w:rsid w:val="00A71D25"/>
    <w:pPr>
      <w:spacing w:after="120" w:line="480" w:lineRule="auto"/>
      <w:ind w:left="283"/>
    </w:pPr>
    <w:rPr>
      <w:rFonts w:ascii="Times New Roman" w:eastAsia="Calibri" w:hAnsi="Times New Roman" w:cs="Times New Roman"/>
      <w:sz w:val="24"/>
      <w:szCs w:val="24"/>
    </w:rPr>
  </w:style>
  <w:style w:type="character" w:customStyle="1" w:styleId="22">
    <w:name w:val="Основной текст с отступом 2 Знак"/>
    <w:basedOn w:val="a0"/>
    <w:link w:val="21"/>
    <w:semiHidden/>
    <w:rsid w:val="00A71D25"/>
    <w:rPr>
      <w:rFonts w:ascii="Times New Roman" w:eastAsia="Calibri" w:hAnsi="Times New Roman" w:cs="Times New Roman"/>
      <w:sz w:val="24"/>
      <w:szCs w:val="24"/>
    </w:rPr>
  </w:style>
  <w:style w:type="paragraph" w:customStyle="1" w:styleId="1">
    <w:name w:val="Абзац списка1"/>
    <w:basedOn w:val="a"/>
    <w:rsid w:val="00A71D25"/>
    <w:pPr>
      <w:spacing w:after="0" w:line="240" w:lineRule="auto"/>
      <w:ind w:firstLine="927"/>
      <w:jc w:val="both"/>
    </w:pPr>
    <w:rPr>
      <w:rFonts w:ascii="Times New Roman" w:eastAsia="Calibri" w:hAnsi="Times New Roman" w:cs="Times New Roman"/>
      <w:sz w:val="28"/>
      <w:szCs w:val="28"/>
    </w:rPr>
  </w:style>
  <w:style w:type="paragraph" w:customStyle="1" w:styleId="ConsPlusNormal">
    <w:name w:val="ConsPlusNormal"/>
    <w:rsid w:val="00A71D25"/>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ConsPlusTitle">
    <w:name w:val="ConsPlusTitle"/>
    <w:rsid w:val="00A71D25"/>
    <w:pPr>
      <w:widowControl w:val="0"/>
      <w:autoSpaceDE w:val="0"/>
      <w:autoSpaceDN w:val="0"/>
      <w:adjustRightInd w:val="0"/>
      <w:spacing w:after="0" w:line="240" w:lineRule="auto"/>
    </w:pPr>
    <w:rPr>
      <w:rFonts w:ascii="Arial" w:eastAsia="Calibri" w:hAnsi="Arial" w:cs="Arial"/>
      <w:b/>
      <w:bCs/>
      <w:sz w:val="20"/>
      <w:szCs w:val="20"/>
    </w:rPr>
  </w:style>
  <w:style w:type="paragraph" w:styleId="a5">
    <w:name w:val="Balloon Text"/>
    <w:basedOn w:val="a"/>
    <w:link w:val="a6"/>
    <w:uiPriority w:val="99"/>
    <w:semiHidden/>
    <w:unhideWhenUsed/>
    <w:rsid w:val="00BB78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7850"/>
    <w:rPr>
      <w:rFonts w:ascii="Tahoma" w:hAnsi="Tahoma" w:cs="Tahoma"/>
      <w:sz w:val="16"/>
      <w:szCs w:val="16"/>
    </w:rPr>
  </w:style>
  <w:style w:type="paragraph" w:styleId="a7">
    <w:name w:val="List Paragraph"/>
    <w:basedOn w:val="a"/>
    <w:uiPriority w:val="34"/>
    <w:qFormat/>
    <w:rsid w:val="00EE6C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21860">
      <w:bodyDiv w:val="1"/>
      <w:marLeft w:val="0"/>
      <w:marRight w:val="0"/>
      <w:marTop w:val="0"/>
      <w:marBottom w:val="0"/>
      <w:divBdr>
        <w:top w:val="none" w:sz="0" w:space="0" w:color="auto"/>
        <w:left w:val="none" w:sz="0" w:space="0" w:color="auto"/>
        <w:bottom w:val="none" w:sz="0" w:space="0" w:color="auto"/>
        <w:right w:val="none" w:sz="0" w:space="0" w:color="auto"/>
      </w:divBdr>
    </w:div>
    <w:div w:id="134882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AB66A-E027-4965-BED8-D527D5B9E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5016</Words>
  <Characters>28593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c:creator>
  <cp:keywords/>
  <dc:description/>
  <cp:lastModifiedBy>Гелюся</cp:lastModifiedBy>
  <cp:revision>18</cp:revision>
  <cp:lastPrinted>2021-03-30T07:22:00Z</cp:lastPrinted>
  <dcterms:created xsi:type="dcterms:W3CDTF">2021-02-01T22:11:00Z</dcterms:created>
  <dcterms:modified xsi:type="dcterms:W3CDTF">2021-04-02T04:34:00Z</dcterms:modified>
</cp:coreProperties>
</file>